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B0" w:rsidRPr="00646406" w:rsidRDefault="004864B0" w:rsidP="004864B0">
      <w:pPr>
        <w:rPr>
          <w:b/>
        </w:rPr>
      </w:pPr>
      <w:bookmarkStart w:id="0" w:name="EKSTERNEMOTTAKERETABELL"/>
      <w:bookmarkStart w:id="1" w:name="TITTEL"/>
      <w:bookmarkEnd w:id="0"/>
      <w:r>
        <w:rPr>
          <w:b/>
        </w:rPr>
        <w:t>Varsel om Felles nasjonalt tilsyn 2012 - Skolens arbeid med elevenes psykososiale miljø</w:t>
      </w:r>
      <w:bookmarkEnd w:id="1"/>
    </w:p>
    <w:p w:rsidR="004864B0" w:rsidRPr="001A09CF" w:rsidRDefault="004864B0" w:rsidP="004864B0"/>
    <w:p w:rsidR="004864B0" w:rsidRPr="001A09CF" w:rsidRDefault="004864B0" w:rsidP="004864B0">
      <w:bookmarkStart w:id="2" w:name="Start"/>
      <w:bookmarkEnd w:id="2"/>
    </w:p>
    <w:p w:rsidR="004864B0" w:rsidRPr="00425852" w:rsidRDefault="004864B0" w:rsidP="004864B0">
      <w:pPr>
        <w:ind w:right="-290"/>
        <w:rPr>
          <w:lang w:val="nn-NO"/>
        </w:rPr>
      </w:pPr>
      <w:r w:rsidRPr="00425852">
        <w:rPr>
          <w:lang w:val="nn-NO"/>
        </w:rPr>
        <w:t>Opplæringsloven, lov 17. juli 1998 nr. 61 om grunnskolen og den vidaregåande opplæringa,</w:t>
      </w:r>
    </w:p>
    <w:p w:rsidR="004864B0" w:rsidRPr="005F42AB" w:rsidRDefault="004864B0" w:rsidP="00546B83">
      <w:pPr>
        <w:ind w:right="-569"/>
      </w:pPr>
      <w:r w:rsidRPr="001B3FB4">
        <w:t xml:space="preserve">§ 14-1 </w:t>
      </w:r>
      <w:r w:rsidR="00546B83">
        <w:t>første</w:t>
      </w:r>
      <w:r w:rsidRPr="001B3FB4">
        <w:t xml:space="preserve"> ledd</w:t>
      </w:r>
      <w:r>
        <w:t>,</w:t>
      </w:r>
      <w:r w:rsidRPr="001B3FB4">
        <w:t xml:space="preserve"> </w:t>
      </w:r>
      <w:r>
        <w:t>gir</w:t>
      </w:r>
      <w:r w:rsidRPr="001B3FB4">
        <w:t xml:space="preserve"> </w:t>
      </w:r>
      <w:r w:rsidR="00546B83">
        <w:t>Fylkesmannen</w:t>
      </w:r>
      <w:r w:rsidRPr="001B3FB4">
        <w:t xml:space="preserve"> hjemmel til å føre tilsyn</w:t>
      </w:r>
      <w:r w:rsidR="00546B83">
        <w:t>.</w:t>
      </w:r>
      <w:r w:rsidR="00425852">
        <w:t xml:space="preserve"> </w:t>
      </w:r>
      <w:r w:rsidR="00546B83">
        <w:t xml:space="preserve">Fylkesmannen skal kontrollere om kommuner og fylkeskommuner </w:t>
      </w:r>
      <w:r w:rsidR="00546B83" w:rsidRPr="00546B83">
        <w:rPr>
          <w:i/>
        </w:rPr>
        <w:t>”oppfyller dei pliktene dei er pålagde i eller i medhald av opplæringslova kapittel 1-16 (kommunepliktene)”</w:t>
      </w:r>
      <w:r w:rsidR="00546B83">
        <w:t>.</w:t>
      </w:r>
    </w:p>
    <w:p w:rsidR="004864B0" w:rsidRDefault="004864B0" w:rsidP="004864B0"/>
    <w:p w:rsidR="004864B0" w:rsidRPr="00AD3103" w:rsidRDefault="004864B0" w:rsidP="004864B0">
      <w:pPr>
        <w:ind w:right="-286"/>
      </w:pPr>
      <w:r>
        <w:t>I 20</w:t>
      </w:r>
      <w:r w:rsidRPr="00AD3103">
        <w:t>1</w:t>
      </w:r>
      <w:r>
        <w:t>2</w:t>
      </w:r>
      <w:r w:rsidRPr="00AD3103">
        <w:t xml:space="preserve"> </w:t>
      </w:r>
      <w:r>
        <w:t xml:space="preserve">skal Fylkesmannen </w:t>
      </w:r>
      <w:r w:rsidRPr="00AD3103">
        <w:t>gjennomfør</w:t>
      </w:r>
      <w:r>
        <w:t>e</w:t>
      </w:r>
      <w:r w:rsidRPr="00AD3103">
        <w:t xml:space="preserve"> et felles nasjonalt tilsyn med temaet </w:t>
      </w:r>
      <w:r w:rsidRPr="00E829C4">
        <w:rPr>
          <w:i/>
        </w:rPr>
        <w:t>skolens arbeid med elevenes rett til et godt psykososialt skolemiljø</w:t>
      </w:r>
      <w:r w:rsidRPr="00AD3103">
        <w:t>, jf. opplæringsloven</w:t>
      </w:r>
      <w:r>
        <w:t xml:space="preserve"> (oppl.)</w:t>
      </w:r>
      <w:r w:rsidRPr="00AD3103">
        <w:t xml:space="preserve"> kapittel 9a, § 9a-1.</w:t>
      </w:r>
      <w:r w:rsidR="00425852">
        <w:t xml:space="preserve"> </w:t>
      </w:r>
      <w:r w:rsidRPr="00AD3103">
        <w:t xml:space="preserve">Dette </w:t>
      </w:r>
      <w:r>
        <w:t xml:space="preserve">var </w:t>
      </w:r>
      <w:r w:rsidRPr="00AD3103">
        <w:t>også tema</w:t>
      </w:r>
      <w:r>
        <w:t>et</w:t>
      </w:r>
      <w:r w:rsidRPr="00AD3103">
        <w:t xml:space="preserve"> for Felles nasjonalt tilsyn 2010</w:t>
      </w:r>
      <w:r>
        <w:t xml:space="preserve"> og 2011</w:t>
      </w:r>
      <w:r w:rsidRPr="00AD3103">
        <w:t>.</w:t>
      </w:r>
    </w:p>
    <w:p w:rsidR="004864B0" w:rsidRDefault="004864B0" w:rsidP="004864B0">
      <w:pPr>
        <w:ind w:right="-170"/>
      </w:pPr>
    </w:p>
    <w:p w:rsidR="004864B0" w:rsidRPr="00AD3103" w:rsidRDefault="004864B0" w:rsidP="004864B0">
      <w:pPr>
        <w:ind w:right="-170"/>
      </w:pPr>
    </w:p>
    <w:p w:rsidR="004864B0" w:rsidRPr="00AD3103" w:rsidRDefault="004864B0" w:rsidP="004864B0">
      <w:pPr>
        <w:ind w:right="-170"/>
      </w:pPr>
      <w:r w:rsidRPr="00AD3103">
        <w:t>Tilsynets tema er delt i tre deler:</w:t>
      </w:r>
    </w:p>
    <w:p w:rsidR="004864B0" w:rsidRPr="00162936" w:rsidRDefault="004864B0" w:rsidP="004864B0">
      <w:pPr>
        <w:rPr>
          <w:sz w:val="16"/>
          <w:szCs w:val="16"/>
        </w:rPr>
      </w:pPr>
    </w:p>
    <w:p w:rsidR="004864B0" w:rsidRPr="001B3FB4" w:rsidRDefault="004864B0" w:rsidP="004864B0">
      <w:pPr>
        <w:numPr>
          <w:ilvl w:val="0"/>
          <w:numId w:val="1"/>
        </w:numPr>
        <w:tabs>
          <w:tab w:val="clear" w:pos="720"/>
        </w:tabs>
        <w:ind w:left="709" w:hanging="283"/>
      </w:pPr>
      <w:r w:rsidRPr="001B3FB4">
        <w:t>Skolens forebyggende arbeid</w:t>
      </w:r>
      <w:r>
        <w:t>/internkontroll</w:t>
      </w:r>
      <w:r w:rsidRPr="001B3FB4">
        <w:t xml:space="preserve">, jf. </w:t>
      </w:r>
      <w:r>
        <w:t xml:space="preserve">oppl. </w:t>
      </w:r>
      <w:r w:rsidRPr="001B3FB4">
        <w:t>§ 9a-4, jf</w:t>
      </w:r>
      <w:r>
        <w:t>.</w:t>
      </w:r>
      <w:r w:rsidRPr="001B3FB4">
        <w:t xml:space="preserve"> § 9a-3 første ledd.</w:t>
      </w:r>
    </w:p>
    <w:p w:rsidR="004864B0" w:rsidRPr="001B3FB4" w:rsidRDefault="004864B0" w:rsidP="004864B0">
      <w:pPr>
        <w:numPr>
          <w:ilvl w:val="0"/>
          <w:numId w:val="1"/>
        </w:numPr>
        <w:tabs>
          <w:tab w:val="clear" w:pos="720"/>
        </w:tabs>
        <w:ind w:left="709" w:hanging="283"/>
      </w:pPr>
      <w:r w:rsidRPr="001B3FB4">
        <w:t>Skolens individ</w:t>
      </w:r>
      <w:r>
        <w:t>rettede arbeid</w:t>
      </w:r>
      <w:r w:rsidRPr="001B3FB4">
        <w:t xml:space="preserve">, jf. </w:t>
      </w:r>
      <w:r>
        <w:t xml:space="preserve">oppl. </w:t>
      </w:r>
      <w:r w:rsidRPr="001B3FB4">
        <w:t>§ 9a-3 andre og tredje ledd.</w:t>
      </w:r>
    </w:p>
    <w:p w:rsidR="004864B0" w:rsidRPr="001B3FB4" w:rsidRDefault="004864B0" w:rsidP="004864B0">
      <w:pPr>
        <w:numPr>
          <w:ilvl w:val="0"/>
          <w:numId w:val="1"/>
        </w:numPr>
        <w:tabs>
          <w:tab w:val="clear" w:pos="720"/>
        </w:tabs>
        <w:ind w:left="709" w:hanging="283"/>
      </w:pPr>
      <w:r>
        <w:t>Brukermedvirkning; s</w:t>
      </w:r>
      <w:r w:rsidRPr="001B3FB4">
        <w:t xml:space="preserve">kolens plikt til samhandling og involvering med ulike råd </w:t>
      </w:r>
      <w:r>
        <w:t xml:space="preserve">og utvalg, jf. oppl. § 9a-5, § 9a-6 og </w:t>
      </w:r>
      <w:r w:rsidRPr="001B3FB4">
        <w:t>kapittel 11.</w:t>
      </w:r>
    </w:p>
    <w:p w:rsidR="004864B0" w:rsidRDefault="004864B0" w:rsidP="004864B0"/>
    <w:p w:rsidR="004864B0" w:rsidRPr="00551FFB" w:rsidRDefault="004864B0" w:rsidP="004864B0"/>
    <w:p w:rsidR="004864B0" w:rsidRPr="001B3FB4" w:rsidRDefault="004864B0" w:rsidP="004864B0">
      <w:pPr>
        <w:outlineLvl w:val="0"/>
        <w:rPr>
          <w:b/>
        </w:rPr>
      </w:pPr>
      <w:r>
        <w:rPr>
          <w:b/>
        </w:rPr>
        <w:t>Hva er f</w:t>
      </w:r>
      <w:r w:rsidRPr="001B3FB4">
        <w:rPr>
          <w:b/>
        </w:rPr>
        <w:t>ormål</w:t>
      </w:r>
      <w:r>
        <w:rPr>
          <w:b/>
        </w:rPr>
        <w:t>et</w:t>
      </w:r>
      <w:r w:rsidRPr="001B3FB4">
        <w:rPr>
          <w:b/>
        </w:rPr>
        <w:t xml:space="preserve"> med tilsynet</w:t>
      </w:r>
      <w:r>
        <w:rPr>
          <w:b/>
        </w:rPr>
        <w:t>?</w:t>
      </w:r>
    </w:p>
    <w:p w:rsidR="004864B0" w:rsidRDefault="004864B0" w:rsidP="004864B0">
      <w:pPr>
        <w:ind w:right="-428"/>
      </w:pPr>
      <w:r w:rsidRPr="001B3FB4">
        <w:t xml:space="preserve">Det overordnede </w:t>
      </w:r>
      <w:r>
        <w:t>for</w:t>
      </w:r>
      <w:r w:rsidRPr="001B3FB4">
        <w:t xml:space="preserve">målet med tilsynet er å </w:t>
      </w:r>
      <w:r>
        <w:t xml:space="preserve">styrke arbeidet med det </w:t>
      </w:r>
      <w:r w:rsidRPr="001B3FB4">
        <w:t>psykososial</w:t>
      </w:r>
      <w:r>
        <w:t>e</w:t>
      </w:r>
      <w:r w:rsidRPr="001B3FB4">
        <w:t xml:space="preserve"> miljø</w:t>
      </w:r>
      <w:r>
        <w:t>et ved skolen og skolens evne til å forebygge og håndtere krenkende adferd på skolen.</w:t>
      </w:r>
      <w:r w:rsidR="00425852">
        <w:t xml:space="preserve"> </w:t>
      </w:r>
      <w:r>
        <w:t>Ved å undersøke skolens praksis</w:t>
      </w:r>
      <w:r w:rsidRPr="001B3FB4">
        <w:t xml:space="preserve"> </w:t>
      </w:r>
      <w:r>
        <w:t>skal Fylkesmannen avdekke eventuelle lovbrudd på dette området.</w:t>
      </w:r>
      <w:r w:rsidR="00425852">
        <w:t xml:space="preserve"> </w:t>
      </w:r>
      <w:r>
        <w:t xml:space="preserve">Gjennom </w:t>
      </w:r>
      <w:r w:rsidRPr="002B280D">
        <w:t xml:space="preserve">vedtak om pålegg </w:t>
      </w:r>
      <w:r>
        <w:t>vil Fylkesmannen kreve at eventuelle lovbrudd rettes opp.</w:t>
      </w:r>
    </w:p>
    <w:p w:rsidR="004864B0" w:rsidRDefault="004864B0" w:rsidP="004864B0"/>
    <w:p w:rsidR="004864B0" w:rsidRDefault="004864B0" w:rsidP="004864B0"/>
    <w:p w:rsidR="004864B0" w:rsidRPr="001B3FB4" w:rsidRDefault="004864B0" w:rsidP="004864B0">
      <w:pPr>
        <w:outlineLvl w:val="0"/>
        <w:rPr>
          <w:b/>
        </w:rPr>
      </w:pPr>
      <w:r>
        <w:rPr>
          <w:b/>
        </w:rPr>
        <w:t>Hvordan skal tilsynet g</w:t>
      </w:r>
      <w:r w:rsidRPr="001B3FB4">
        <w:rPr>
          <w:b/>
        </w:rPr>
        <w:t>jennomfør</w:t>
      </w:r>
      <w:r>
        <w:rPr>
          <w:b/>
        </w:rPr>
        <w:t>es?</w:t>
      </w:r>
    </w:p>
    <w:p w:rsidR="004864B0" w:rsidRDefault="004864B0" w:rsidP="004864B0">
      <w:pPr>
        <w:autoSpaceDE w:val="0"/>
        <w:autoSpaceDN w:val="0"/>
        <w:adjustRightInd w:val="0"/>
      </w:pPr>
      <w:r w:rsidRPr="003A3F84">
        <w:t xml:space="preserve">Fylkesmannen har besluttet å kontrollere </w:t>
      </w:r>
      <w:r>
        <w:t>om Lørenskog</w:t>
      </w:r>
      <w:r w:rsidRPr="003A3F84">
        <w:t xml:space="preserve"> kommune etterleve</w:t>
      </w:r>
      <w:r>
        <w:t>r</w:t>
      </w:r>
      <w:r w:rsidRPr="003A3F84">
        <w:t xml:space="preserve"> bestemte lovkrav i oppl</w:t>
      </w:r>
      <w:r>
        <w:t>. kapittel 9a og kapittel 11, ved å undersøke forholdet ved Fjellhamar skole.</w:t>
      </w:r>
    </w:p>
    <w:p w:rsidR="004864B0" w:rsidRPr="00984332" w:rsidRDefault="004864B0" w:rsidP="004864B0"/>
    <w:p w:rsidR="004864B0" w:rsidRPr="00997AB2" w:rsidRDefault="004864B0" w:rsidP="004864B0">
      <w:pPr>
        <w:ind w:right="-144"/>
      </w:pPr>
      <w:r w:rsidRPr="00425E9C">
        <w:t xml:space="preserve">Tilsynet utføres ved en gjennomgang av innhentet dokumentasjon, samt </w:t>
      </w:r>
      <w:r>
        <w:t>intervjuer og samtaler med ulike representanter ved skolen.</w:t>
      </w:r>
      <w:r w:rsidR="00425852">
        <w:t xml:space="preserve"> </w:t>
      </w:r>
      <w:r w:rsidRPr="007F4B24">
        <w:t>Se</w:t>
      </w:r>
      <w:r>
        <w:t xml:space="preserve"> mer informasjon i</w:t>
      </w:r>
      <w:r w:rsidRPr="007F4B24">
        <w:t xml:space="preserve"> </w:t>
      </w:r>
      <w:r w:rsidRPr="00997AB2">
        <w:rPr>
          <w:u w:val="single"/>
        </w:rPr>
        <w:t>vedlegg 1</w:t>
      </w:r>
      <w:r w:rsidRPr="00997AB2">
        <w:t>.</w:t>
      </w:r>
    </w:p>
    <w:p w:rsidR="004864B0" w:rsidRDefault="004864B0" w:rsidP="004864B0"/>
    <w:p w:rsidR="004864B0" w:rsidRDefault="004864B0" w:rsidP="004864B0"/>
    <w:p w:rsidR="00546B83" w:rsidRPr="00425E9C" w:rsidRDefault="00546B83" w:rsidP="004864B0"/>
    <w:p w:rsidR="004864B0" w:rsidRPr="00086B93" w:rsidRDefault="004864B0" w:rsidP="004864B0">
      <w:r w:rsidRPr="003A3F84">
        <w:t xml:space="preserve">Ved </w:t>
      </w:r>
      <w:r>
        <w:t xml:space="preserve">et </w:t>
      </w:r>
      <w:r w:rsidRPr="003A3F84">
        <w:t>eventuel</w:t>
      </w:r>
      <w:r>
        <w:t>t</w:t>
      </w:r>
      <w:r w:rsidRPr="003A3F84">
        <w:t xml:space="preserve"> </w:t>
      </w:r>
      <w:r w:rsidRPr="002B280D">
        <w:t>vedtak om pålegg</w:t>
      </w:r>
      <w:r>
        <w:t xml:space="preserve"> </w:t>
      </w:r>
      <w:r w:rsidRPr="003A3F84">
        <w:t xml:space="preserve">vil </w:t>
      </w:r>
      <w:r>
        <w:t>Lørenskog</w:t>
      </w:r>
      <w:r w:rsidRPr="003A3F84">
        <w:t xml:space="preserve"> kommune motta forhåndsvarsel i henhold til</w:t>
      </w:r>
      <w:r w:rsidRPr="001B3FB4">
        <w:t xml:space="preserve"> forvaltningsloven § 16, og ha anledning til å uttale seg før endelig vedtak fattes.</w:t>
      </w:r>
      <w:r w:rsidR="00425852">
        <w:t xml:space="preserve"> </w:t>
      </w:r>
      <w:r w:rsidRPr="00086B93">
        <w:t xml:space="preserve">Et eventuelt </w:t>
      </w:r>
      <w:r w:rsidRPr="002B280D">
        <w:t>pålegg</w:t>
      </w:r>
      <w:r w:rsidRPr="00086B93">
        <w:t xml:space="preserve"> vil bli rettet til </w:t>
      </w:r>
      <w:r>
        <w:t>Lørenskog</w:t>
      </w:r>
      <w:r w:rsidRPr="00086B93">
        <w:t xml:space="preserve"> kommune som skoleeier, og ikke til </w:t>
      </w:r>
      <w:r>
        <w:t xml:space="preserve">Fjellhamar </w:t>
      </w:r>
      <w:r w:rsidRPr="00086B93">
        <w:t>skole.</w:t>
      </w:r>
      <w:r w:rsidR="00425852">
        <w:t xml:space="preserve"> </w:t>
      </w:r>
      <w:r>
        <w:t xml:space="preserve">Skoleeier kan klage på </w:t>
      </w:r>
      <w:r w:rsidRPr="001B3FB4">
        <w:t>det endelig</w:t>
      </w:r>
      <w:r>
        <w:t>e</w:t>
      </w:r>
      <w:r w:rsidRPr="001B3FB4">
        <w:t xml:space="preserve"> vedtaket, jf</w:t>
      </w:r>
      <w:r>
        <w:t>. forvaltningsloven kapittel 6.</w:t>
      </w:r>
    </w:p>
    <w:p w:rsidR="004864B0" w:rsidRDefault="004864B0" w:rsidP="004864B0"/>
    <w:p w:rsidR="004864B0" w:rsidRDefault="004864B0" w:rsidP="004864B0"/>
    <w:p w:rsidR="004864B0" w:rsidRPr="007E5897" w:rsidRDefault="004864B0" w:rsidP="004864B0">
      <w:pPr>
        <w:rPr>
          <w:b/>
        </w:rPr>
      </w:pPr>
      <w:r>
        <w:rPr>
          <w:b/>
        </w:rPr>
        <w:t>Hva er t</w:t>
      </w:r>
      <w:r w:rsidRPr="007E5897">
        <w:rPr>
          <w:b/>
        </w:rPr>
        <w:t>idsplan</w:t>
      </w:r>
      <w:r>
        <w:rPr>
          <w:b/>
        </w:rPr>
        <w:t>en</w:t>
      </w:r>
      <w:r w:rsidRPr="007E5897">
        <w:rPr>
          <w:b/>
        </w:rPr>
        <w:t xml:space="preserve"> for tilsynet</w:t>
      </w:r>
      <w:r>
        <w:rPr>
          <w:b/>
        </w:rPr>
        <w:t>?</w:t>
      </w:r>
    </w:p>
    <w:p w:rsidR="004864B0" w:rsidRPr="00F67077" w:rsidRDefault="004864B0" w:rsidP="004864B0">
      <w:pPr>
        <w:outlineLvl w:val="0"/>
      </w:pPr>
      <w:r w:rsidRPr="00F67077">
        <w:t>Tilsynet åpnes gjennom dette brevet.</w:t>
      </w:r>
      <w:r w:rsidR="00425852">
        <w:t xml:space="preserve"> </w:t>
      </w:r>
      <w:r>
        <w:t>Foreløpig tidsplan er som følger:</w:t>
      </w:r>
    </w:p>
    <w:p w:rsidR="004864B0" w:rsidRPr="00B41414" w:rsidRDefault="004864B0" w:rsidP="004864B0">
      <w:pPr>
        <w:rPr>
          <w:sz w:val="32"/>
          <w:szCs w:val="32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371"/>
      </w:tblGrid>
      <w:tr w:rsidR="004864B0" w:rsidRPr="005F42AB" w:rsidTr="00615E79">
        <w:tc>
          <w:tcPr>
            <w:tcW w:w="1418" w:type="dxa"/>
          </w:tcPr>
          <w:p w:rsidR="004864B0" w:rsidRPr="005F42AB" w:rsidRDefault="004864B0" w:rsidP="00615E79">
            <w:pPr>
              <w:autoSpaceDE w:val="0"/>
              <w:autoSpaceDN w:val="0"/>
              <w:adjustRightInd w:val="0"/>
            </w:pPr>
            <w:r>
              <w:t>6. februar</w:t>
            </w:r>
          </w:p>
        </w:tc>
        <w:tc>
          <w:tcPr>
            <w:tcW w:w="7371" w:type="dxa"/>
          </w:tcPr>
          <w:p w:rsidR="004864B0" w:rsidRPr="005F42AB" w:rsidRDefault="004864B0" w:rsidP="00615E79">
            <w:pPr>
              <w:autoSpaceDE w:val="0"/>
              <w:autoSpaceDN w:val="0"/>
              <w:adjustRightInd w:val="0"/>
            </w:pPr>
            <w:r w:rsidRPr="005F42AB">
              <w:t xml:space="preserve">Frist for </w:t>
            </w:r>
            <w:r>
              <w:t xml:space="preserve">Lørenskog kommune til å sende </w:t>
            </w:r>
            <w:r w:rsidRPr="005F42AB">
              <w:t xml:space="preserve">Fylkesmannen dokumentasjon </w:t>
            </w:r>
          </w:p>
        </w:tc>
      </w:tr>
      <w:tr w:rsidR="004864B0" w:rsidRPr="005F42AB" w:rsidTr="00615E79">
        <w:tc>
          <w:tcPr>
            <w:tcW w:w="1418" w:type="dxa"/>
          </w:tcPr>
          <w:p w:rsidR="004864B0" w:rsidRPr="005F42AB" w:rsidRDefault="004864B0" w:rsidP="00615E79">
            <w:pPr>
              <w:autoSpaceDE w:val="0"/>
              <w:autoSpaceDN w:val="0"/>
              <w:adjustRightInd w:val="0"/>
            </w:pPr>
            <w:r>
              <w:t>13. februar</w:t>
            </w:r>
          </w:p>
        </w:tc>
        <w:tc>
          <w:tcPr>
            <w:tcW w:w="7371" w:type="dxa"/>
          </w:tcPr>
          <w:p w:rsidR="004864B0" w:rsidRPr="005F42AB" w:rsidRDefault="004864B0" w:rsidP="00615E79">
            <w:pPr>
              <w:autoSpaceDE w:val="0"/>
              <w:autoSpaceDN w:val="0"/>
              <w:adjustRightInd w:val="0"/>
            </w:pPr>
            <w:r w:rsidRPr="005F42AB">
              <w:t>Åpningsmøte</w:t>
            </w:r>
          </w:p>
        </w:tc>
      </w:tr>
      <w:tr w:rsidR="004864B0" w:rsidRPr="005F42AB" w:rsidTr="00615E79">
        <w:tc>
          <w:tcPr>
            <w:tcW w:w="1418" w:type="dxa"/>
          </w:tcPr>
          <w:p w:rsidR="004864B0" w:rsidRPr="005F42AB" w:rsidRDefault="004864B0" w:rsidP="00615E79">
            <w:pPr>
              <w:autoSpaceDE w:val="0"/>
              <w:autoSpaceDN w:val="0"/>
              <w:adjustRightInd w:val="0"/>
            </w:pPr>
            <w:r>
              <w:t>14. februar</w:t>
            </w:r>
          </w:p>
        </w:tc>
        <w:tc>
          <w:tcPr>
            <w:tcW w:w="7371" w:type="dxa"/>
          </w:tcPr>
          <w:p w:rsidR="004864B0" w:rsidRPr="005F42AB" w:rsidRDefault="004864B0" w:rsidP="00615E79">
            <w:pPr>
              <w:autoSpaceDE w:val="0"/>
              <w:autoSpaceDN w:val="0"/>
              <w:adjustRightInd w:val="0"/>
            </w:pPr>
            <w:r w:rsidRPr="005F42AB">
              <w:t xml:space="preserve">Intervjuer og samtaler på </w:t>
            </w:r>
            <w:r>
              <w:t>Fjellhamar skole</w:t>
            </w:r>
          </w:p>
        </w:tc>
      </w:tr>
      <w:tr w:rsidR="004864B0" w:rsidRPr="005F42AB" w:rsidTr="00615E79">
        <w:tc>
          <w:tcPr>
            <w:tcW w:w="1418" w:type="dxa"/>
          </w:tcPr>
          <w:p w:rsidR="004864B0" w:rsidRPr="005F42AB" w:rsidRDefault="004864B0" w:rsidP="00615E79">
            <w:pPr>
              <w:autoSpaceDE w:val="0"/>
              <w:autoSpaceDN w:val="0"/>
              <w:adjustRightInd w:val="0"/>
            </w:pPr>
            <w:r>
              <w:t>U</w:t>
            </w:r>
            <w:r w:rsidRPr="005F42AB">
              <w:t xml:space="preserve">ke </w:t>
            </w:r>
            <w:r>
              <w:t>9</w:t>
            </w:r>
          </w:p>
        </w:tc>
        <w:tc>
          <w:tcPr>
            <w:tcW w:w="7371" w:type="dxa"/>
          </w:tcPr>
          <w:p w:rsidR="004864B0" w:rsidRPr="005F42AB" w:rsidRDefault="004864B0" w:rsidP="00615E79">
            <w:pPr>
              <w:autoSpaceDE w:val="0"/>
              <w:autoSpaceDN w:val="0"/>
              <w:adjustRightInd w:val="0"/>
            </w:pPr>
            <w:r w:rsidRPr="005F42AB">
              <w:t>Utsendelse av foreløpig tilsynsrapport, eventuel</w:t>
            </w:r>
            <w:r>
              <w:t>t</w:t>
            </w:r>
            <w:r w:rsidRPr="005F42AB">
              <w:t xml:space="preserve"> med </w:t>
            </w:r>
            <w:r>
              <w:t xml:space="preserve">et </w:t>
            </w:r>
            <w:r w:rsidRPr="002B280D">
              <w:t>forhåndsvarsel om vedtak</w:t>
            </w:r>
          </w:p>
        </w:tc>
      </w:tr>
      <w:tr w:rsidR="004864B0" w:rsidRPr="005F42AB" w:rsidTr="00615E79">
        <w:tc>
          <w:tcPr>
            <w:tcW w:w="1418" w:type="dxa"/>
          </w:tcPr>
          <w:p w:rsidR="004864B0" w:rsidRPr="005F42AB" w:rsidRDefault="004864B0" w:rsidP="00615E79">
            <w:pPr>
              <w:autoSpaceDE w:val="0"/>
              <w:autoSpaceDN w:val="0"/>
              <w:adjustRightInd w:val="0"/>
            </w:pPr>
            <w:r>
              <w:t>7. mars</w:t>
            </w:r>
          </w:p>
        </w:tc>
        <w:tc>
          <w:tcPr>
            <w:tcW w:w="7371" w:type="dxa"/>
          </w:tcPr>
          <w:p w:rsidR="004864B0" w:rsidRPr="005F42AB" w:rsidRDefault="004864B0" w:rsidP="00615E79">
            <w:pPr>
              <w:autoSpaceDE w:val="0"/>
              <w:autoSpaceDN w:val="0"/>
              <w:adjustRightInd w:val="0"/>
            </w:pPr>
            <w:r w:rsidRPr="005F42AB">
              <w:t>Sluttmøte</w:t>
            </w:r>
          </w:p>
        </w:tc>
      </w:tr>
      <w:tr w:rsidR="004864B0" w:rsidRPr="005F42AB" w:rsidTr="00615E79">
        <w:tc>
          <w:tcPr>
            <w:tcW w:w="1418" w:type="dxa"/>
          </w:tcPr>
          <w:p w:rsidR="004864B0" w:rsidRPr="005F42AB" w:rsidRDefault="004864B0" w:rsidP="00615E79">
            <w:pPr>
              <w:autoSpaceDE w:val="0"/>
              <w:autoSpaceDN w:val="0"/>
              <w:adjustRightInd w:val="0"/>
            </w:pPr>
            <w:r>
              <w:t>U</w:t>
            </w:r>
            <w:r w:rsidRPr="005F42AB">
              <w:t xml:space="preserve">ke </w:t>
            </w:r>
            <w:r>
              <w:t>13</w:t>
            </w:r>
          </w:p>
        </w:tc>
        <w:tc>
          <w:tcPr>
            <w:tcW w:w="7371" w:type="dxa"/>
          </w:tcPr>
          <w:p w:rsidR="004864B0" w:rsidRPr="005F42AB" w:rsidRDefault="004864B0" w:rsidP="00615E79">
            <w:pPr>
              <w:autoSpaceDE w:val="0"/>
              <w:autoSpaceDN w:val="0"/>
              <w:adjustRightInd w:val="0"/>
            </w:pPr>
            <w:r w:rsidRPr="005F42AB">
              <w:t>Utsendelse av endelig tilsynsrapport, eventuel</w:t>
            </w:r>
            <w:r>
              <w:t>t</w:t>
            </w:r>
            <w:r w:rsidRPr="005F42AB">
              <w:t xml:space="preserve"> med </w:t>
            </w:r>
            <w:r>
              <w:t xml:space="preserve">et </w:t>
            </w:r>
            <w:r w:rsidRPr="002B280D">
              <w:t>vedtak om pålegg</w:t>
            </w:r>
          </w:p>
        </w:tc>
      </w:tr>
    </w:tbl>
    <w:p w:rsidR="004864B0" w:rsidRPr="00B41414" w:rsidRDefault="004864B0" w:rsidP="004864B0">
      <w:pPr>
        <w:autoSpaceDE w:val="0"/>
        <w:autoSpaceDN w:val="0"/>
        <w:adjustRightInd w:val="0"/>
        <w:rPr>
          <w:sz w:val="32"/>
          <w:szCs w:val="32"/>
        </w:rPr>
      </w:pPr>
    </w:p>
    <w:p w:rsidR="004864B0" w:rsidRDefault="004864B0" w:rsidP="004864B0">
      <w:pPr>
        <w:autoSpaceDE w:val="0"/>
        <w:autoSpaceDN w:val="0"/>
        <w:adjustRightInd w:val="0"/>
      </w:pPr>
      <w:r w:rsidRPr="00425E9C">
        <w:t xml:space="preserve">Fylkesmannen tar forbehold om endringer i </w:t>
      </w:r>
      <w:r>
        <w:t>tidsplanen.</w:t>
      </w:r>
    </w:p>
    <w:p w:rsidR="004864B0" w:rsidRDefault="004864B0" w:rsidP="004864B0">
      <w:pPr>
        <w:autoSpaceDE w:val="0"/>
        <w:autoSpaceDN w:val="0"/>
        <w:adjustRightInd w:val="0"/>
      </w:pPr>
    </w:p>
    <w:p w:rsidR="004864B0" w:rsidRDefault="004864B0" w:rsidP="004864B0"/>
    <w:p w:rsidR="004864B0" w:rsidRPr="0067197B" w:rsidRDefault="004864B0" w:rsidP="004864B0">
      <w:pPr>
        <w:outlineLvl w:val="0"/>
        <w:rPr>
          <w:b/>
        </w:rPr>
      </w:pPr>
      <w:r>
        <w:rPr>
          <w:b/>
        </w:rPr>
        <w:t>Hvor skal møtene holdes?</w:t>
      </w:r>
    </w:p>
    <w:p w:rsidR="004864B0" w:rsidRDefault="004864B0" w:rsidP="004864B0">
      <w:pPr>
        <w:autoSpaceDE w:val="0"/>
        <w:autoSpaceDN w:val="0"/>
        <w:adjustRightInd w:val="0"/>
        <w:ind w:right="-428"/>
      </w:pPr>
      <w:r>
        <w:t>Intervjuer og samtaler ønskes avholdt på Fjellhamar skole, mens skoleeier kan legge å</w:t>
      </w:r>
      <w:r w:rsidRPr="00425E9C">
        <w:t>pningsmøte</w:t>
      </w:r>
      <w:r>
        <w:t>t</w:t>
      </w:r>
      <w:r w:rsidRPr="00425E9C">
        <w:t xml:space="preserve"> og sluttmøte</w:t>
      </w:r>
      <w:r>
        <w:t>t</w:t>
      </w:r>
      <w:r w:rsidRPr="00425E9C">
        <w:t xml:space="preserve"> </w:t>
      </w:r>
      <w:r>
        <w:t>der kommunen finner det mest hensiktsmessig.</w:t>
      </w:r>
      <w:r w:rsidR="00425852">
        <w:t xml:space="preserve"> </w:t>
      </w:r>
      <w:r>
        <w:t>Dersom det er mulig</w:t>
      </w:r>
      <w:r w:rsidR="008129E3">
        <w:t>,</w:t>
      </w:r>
      <w:r>
        <w:t xml:space="preserve"> ønsker vi også at det er en PC og projektor tilgjengelig i det lokalet åpnings- og sluttmøtet skal avholdes.</w:t>
      </w:r>
    </w:p>
    <w:p w:rsidR="004864B0" w:rsidRPr="00425E9C" w:rsidRDefault="004864B0" w:rsidP="004864B0">
      <w:pPr>
        <w:autoSpaceDE w:val="0"/>
        <w:autoSpaceDN w:val="0"/>
        <w:adjustRightInd w:val="0"/>
        <w:ind w:right="-428"/>
      </w:pPr>
    </w:p>
    <w:p w:rsidR="004864B0" w:rsidRDefault="004864B0" w:rsidP="004864B0"/>
    <w:p w:rsidR="004864B0" w:rsidRPr="0067197B" w:rsidRDefault="004864B0" w:rsidP="004864B0">
      <w:pPr>
        <w:outlineLvl w:val="0"/>
        <w:rPr>
          <w:b/>
        </w:rPr>
      </w:pPr>
      <w:r>
        <w:rPr>
          <w:b/>
        </w:rPr>
        <w:t xml:space="preserve">Hvor </w:t>
      </w:r>
      <w:r w:rsidRPr="0067197B">
        <w:rPr>
          <w:b/>
        </w:rPr>
        <w:t>dokument</w:t>
      </w:r>
      <w:r>
        <w:rPr>
          <w:b/>
        </w:rPr>
        <w:t>er skal sendes inn?</w:t>
      </w:r>
    </w:p>
    <w:p w:rsidR="004864B0" w:rsidRPr="0067197B" w:rsidRDefault="004864B0" w:rsidP="004864B0">
      <w:pPr>
        <w:ind w:right="-50"/>
      </w:pPr>
      <w:r w:rsidRPr="0067197B">
        <w:t xml:space="preserve">Fylkesmannen ber </w:t>
      </w:r>
      <w:r>
        <w:t>Lørenskog</w:t>
      </w:r>
      <w:r w:rsidRPr="0067197B">
        <w:t xml:space="preserve"> kommune om å sende inn</w:t>
      </w:r>
      <w:r>
        <w:t xml:space="preserve"> </w:t>
      </w:r>
      <w:r w:rsidR="00DE18C3" w:rsidRPr="0067197B">
        <w:t xml:space="preserve">dokumentasjon </w:t>
      </w:r>
      <w:r w:rsidR="00DE18C3">
        <w:t xml:space="preserve">og </w:t>
      </w:r>
      <w:r w:rsidRPr="0067197B">
        <w:t xml:space="preserve">redegjørelse fra </w:t>
      </w:r>
      <w:r>
        <w:t>Fjellhamar skole</w:t>
      </w:r>
      <w:r w:rsidRPr="0067197B">
        <w:t xml:space="preserve"> som fremgår av </w:t>
      </w:r>
      <w:r w:rsidRPr="00997AB2">
        <w:rPr>
          <w:u w:val="single"/>
        </w:rPr>
        <w:t>vedlegg 2</w:t>
      </w:r>
      <w:r w:rsidRPr="0067197B">
        <w:t xml:space="preserve"> til dette brevet.</w:t>
      </w:r>
    </w:p>
    <w:p w:rsidR="004864B0" w:rsidRDefault="004864B0" w:rsidP="004864B0">
      <w:pPr>
        <w:ind w:right="-50"/>
      </w:pPr>
    </w:p>
    <w:p w:rsidR="004864B0" w:rsidRDefault="004864B0" w:rsidP="004864B0">
      <w:pPr>
        <w:jc w:val="center"/>
        <w:outlineLvl w:val="0"/>
        <w:rPr>
          <w:b/>
          <w:i/>
        </w:rPr>
      </w:pPr>
      <w:r w:rsidRPr="00997AB2">
        <w:rPr>
          <w:b/>
          <w:i/>
        </w:rPr>
        <w:t>Frist for Lørenskog kommune til å sende Fylkesmannen</w:t>
      </w:r>
      <w:r>
        <w:rPr>
          <w:b/>
          <w:i/>
        </w:rPr>
        <w:t xml:space="preserve"> </w:t>
      </w:r>
      <w:r w:rsidRPr="00997AB2">
        <w:rPr>
          <w:b/>
          <w:i/>
        </w:rPr>
        <w:t>dokumentasjon er</w:t>
      </w:r>
    </w:p>
    <w:p w:rsidR="004864B0" w:rsidRPr="00997AB2" w:rsidRDefault="004864B0" w:rsidP="004864B0">
      <w:pPr>
        <w:jc w:val="center"/>
        <w:outlineLvl w:val="0"/>
        <w:rPr>
          <w:b/>
          <w:i/>
        </w:rPr>
      </w:pPr>
      <w:r w:rsidRPr="00997AB2">
        <w:rPr>
          <w:b/>
          <w:i/>
        </w:rPr>
        <w:t>6. februar 2012.</w:t>
      </w:r>
    </w:p>
    <w:p w:rsidR="004864B0" w:rsidRDefault="004864B0" w:rsidP="004864B0"/>
    <w:p w:rsidR="004864B0" w:rsidRPr="001B3FB4" w:rsidRDefault="004864B0" w:rsidP="004864B0">
      <w:r w:rsidRPr="001B3FB4">
        <w:t xml:space="preserve">Dokumentasjonen som sendes inn, kan kun unntas fra offentlighet </w:t>
      </w:r>
      <w:r>
        <w:t>hvis</w:t>
      </w:r>
      <w:r w:rsidRPr="001B3FB4">
        <w:t xml:space="preserve"> dette e</w:t>
      </w:r>
      <w:r>
        <w:t>r hjemlet i offentlighetsloven.</w:t>
      </w:r>
    </w:p>
    <w:p w:rsidR="004864B0" w:rsidRDefault="004864B0" w:rsidP="004864B0">
      <w:pPr>
        <w:ind w:right="-50"/>
      </w:pPr>
    </w:p>
    <w:p w:rsidR="004864B0" w:rsidRPr="00897DD2" w:rsidRDefault="004864B0" w:rsidP="004864B0">
      <w:pPr>
        <w:ind w:right="-50"/>
      </w:pPr>
      <w:r w:rsidRPr="001B3FB4">
        <w:t xml:space="preserve">Plikten til å sende inn slik informasjon følger av </w:t>
      </w:r>
      <w:r>
        <w:t xml:space="preserve">kommuneloven § 60c, hvor det blant annet fastslås at Fylkesmannen har rett til </w:t>
      </w:r>
      <w:r w:rsidRPr="00897DD2">
        <w:t>innsyn i alle kommunale saksdokumenter.</w:t>
      </w:r>
    </w:p>
    <w:p w:rsidR="004864B0" w:rsidRDefault="004864B0" w:rsidP="004864B0"/>
    <w:p w:rsidR="004864B0" w:rsidRDefault="004864B0" w:rsidP="004864B0"/>
    <w:p w:rsidR="004864B0" w:rsidRPr="001B3FB4" w:rsidRDefault="004864B0" w:rsidP="004864B0">
      <w:pPr>
        <w:outlineLvl w:val="0"/>
        <w:rPr>
          <w:b/>
        </w:rPr>
      </w:pPr>
      <w:r>
        <w:rPr>
          <w:b/>
        </w:rPr>
        <w:t>Kontaktperson</w:t>
      </w:r>
    </w:p>
    <w:p w:rsidR="004864B0" w:rsidRDefault="004864B0" w:rsidP="004864B0">
      <w:r w:rsidRPr="003A3F84">
        <w:t xml:space="preserve">Fylkesmannen </w:t>
      </w:r>
      <w:r>
        <w:t>ønsker å ha en kontaktperson i Lørenskog</w:t>
      </w:r>
      <w:r w:rsidRPr="003A3F84">
        <w:t xml:space="preserve"> kommune</w:t>
      </w:r>
      <w:r>
        <w:t xml:space="preserve"> for å kunne tilrettelegge og forberede tilsynet.</w:t>
      </w:r>
      <w:r w:rsidR="00425852">
        <w:t xml:space="preserve"> </w:t>
      </w:r>
      <w:r>
        <w:t>Vi ber om å få navn og kontaktinformasjon så snart som mulig.</w:t>
      </w:r>
    </w:p>
    <w:p w:rsidR="004864B0" w:rsidRDefault="004864B0" w:rsidP="004864B0"/>
    <w:p w:rsidR="004864B0" w:rsidRPr="00CC5BE2" w:rsidRDefault="004864B0" w:rsidP="004864B0">
      <w:pPr>
        <w:outlineLvl w:val="0"/>
      </w:pPr>
      <w:r w:rsidRPr="00CC5BE2">
        <w:t>Spørsmål om tilsynet kan rettes til</w:t>
      </w:r>
      <w:r>
        <w:t xml:space="preserve"> tilsynsleder </w:t>
      </w:r>
      <w:r w:rsidRPr="00CC5BE2">
        <w:t>John Dietrichson</w:t>
      </w:r>
      <w:r>
        <w:t xml:space="preserve">, </w:t>
      </w:r>
      <w:proofErr w:type="gramStart"/>
      <w:r>
        <w:t>tlf. 2200 3816</w:t>
      </w:r>
      <w:proofErr w:type="gramEnd"/>
      <w:r w:rsidRPr="00CC5BE2">
        <w:t>.</w:t>
      </w:r>
    </w:p>
    <w:p w:rsidR="004864B0" w:rsidRPr="00CC5BE2" w:rsidRDefault="004864B0" w:rsidP="004864B0"/>
    <w:p w:rsidR="004864B0" w:rsidRPr="001A09CF" w:rsidRDefault="004864B0" w:rsidP="004864B0"/>
    <w:p w:rsidR="004864B0" w:rsidRPr="001A09CF" w:rsidRDefault="004864B0" w:rsidP="004864B0"/>
    <w:p w:rsidR="004864B0" w:rsidRDefault="004864B0" w:rsidP="004864B0"/>
    <w:p w:rsidR="004864B0" w:rsidRPr="001A09CF" w:rsidRDefault="004864B0" w:rsidP="004864B0"/>
    <w:p w:rsidR="004864B0" w:rsidRPr="001A09CF" w:rsidRDefault="004864B0" w:rsidP="004864B0">
      <w:r w:rsidRPr="001A09CF">
        <w:t>Med hilsen</w:t>
      </w:r>
    </w:p>
    <w:p w:rsidR="004864B0" w:rsidRPr="001A09CF" w:rsidRDefault="004864B0" w:rsidP="004864B0"/>
    <w:p w:rsidR="004864B0" w:rsidRPr="001A09CF" w:rsidRDefault="004864B0" w:rsidP="004864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3685"/>
        <w:gridCol w:w="3045"/>
      </w:tblGrid>
      <w:tr w:rsidR="004864B0" w:rsidRPr="001A09CF" w:rsidTr="00615E79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864B0" w:rsidRPr="001A09CF" w:rsidRDefault="004864B0" w:rsidP="00615E79">
            <w:r w:rsidRPr="001A09CF">
              <w:t>Bjørg Ølstad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864B0" w:rsidRPr="001A09CF" w:rsidRDefault="004864B0" w:rsidP="00615E79"/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4864B0" w:rsidRPr="001A09CF" w:rsidRDefault="004864B0" w:rsidP="00615E79"/>
        </w:tc>
      </w:tr>
      <w:tr w:rsidR="004864B0" w:rsidRPr="001A09CF" w:rsidTr="00615E79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864B0" w:rsidRPr="001A09CF" w:rsidRDefault="004864B0" w:rsidP="00615E79">
            <w:r w:rsidRPr="001A09CF">
              <w:t>utdanningsdirektør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864B0" w:rsidRPr="001A09CF" w:rsidRDefault="004864B0" w:rsidP="00615E79"/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4864B0" w:rsidRPr="001A09CF" w:rsidRDefault="004864B0" w:rsidP="00615E79">
            <w:r>
              <w:t>John Dietrichson</w:t>
            </w:r>
          </w:p>
        </w:tc>
      </w:tr>
      <w:tr w:rsidR="004864B0" w:rsidRPr="001A09CF" w:rsidTr="00615E79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864B0" w:rsidRPr="001A09CF" w:rsidRDefault="004864B0" w:rsidP="00615E79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864B0" w:rsidRPr="001A09CF" w:rsidRDefault="004864B0" w:rsidP="00615E79"/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4864B0" w:rsidRPr="001A09CF" w:rsidRDefault="004864B0" w:rsidP="00615E79">
            <w:bookmarkStart w:id="3" w:name="SAKSBEHANDLERSTILLING"/>
            <w:r>
              <w:t>seniorrådgiver</w:t>
            </w:r>
            <w:bookmarkEnd w:id="3"/>
          </w:p>
        </w:tc>
      </w:tr>
    </w:tbl>
    <w:p w:rsidR="004864B0" w:rsidRPr="001A09CF" w:rsidRDefault="004864B0" w:rsidP="004864B0"/>
    <w:p w:rsidR="004864B0" w:rsidRPr="001A09CF" w:rsidRDefault="004864B0" w:rsidP="004864B0">
      <w:pPr>
        <w:pStyle w:val="Topptekst"/>
        <w:tabs>
          <w:tab w:val="clear" w:pos="4536"/>
          <w:tab w:val="clear" w:pos="9072"/>
          <w:tab w:val="left" w:pos="6237"/>
        </w:tabs>
      </w:pPr>
      <w:r>
        <w:t>Dokumentet er elektronisk godkjent.</w:t>
      </w:r>
    </w:p>
    <w:p w:rsidR="004864B0" w:rsidRPr="001A09CF" w:rsidRDefault="004864B0" w:rsidP="004864B0"/>
    <w:p w:rsidR="004864B0" w:rsidRDefault="004864B0" w:rsidP="004864B0"/>
    <w:p w:rsidR="004864B0" w:rsidRDefault="004864B0" w:rsidP="004864B0"/>
    <w:p w:rsidR="004864B0" w:rsidRPr="001A09CF" w:rsidRDefault="004864B0" w:rsidP="004864B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0"/>
        <w:gridCol w:w="3440"/>
      </w:tblGrid>
      <w:tr w:rsidR="004864B0" w:rsidRPr="002C5E64" w:rsidTr="00615E79">
        <w:tc>
          <w:tcPr>
            <w:tcW w:w="3820" w:type="dxa"/>
            <w:gridSpan w:val="2"/>
            <w:shd w:val="clear" w:color="auto" w:fill="auto"/>
          </w:tcPr>
          <w:p w:rsidR="004864B0" w:rsidRPr="002C5E64" w:rsidRDefault="004864B0" w:rsidP="00615E79">
            <w:pPr>
              <w:rPr>
                <w:bCs w:val="0"/>
              </w:rPr>
            </w:pPr>
            <w:r>
              <w:rPr>
                <w:bCs w:val="0"/>
              </w:rPr>
              <w:t>Vedlegg:</w:t>
            </w:r>
          </w:p>
        </w:tc>
      </w:tr>
      <w:tr w:rsidR="004864B0" w:rsidRPr="002C5E64" w:rsidTr="00615E79">
        <w:tc>
          <w:tcPr>
            <w:tcW w:w="380" w:type="dxa"/>
            <w:shd w:val="clear" w:color="auto" w:fill="auto"/>
          </w:tcPr>
          <w:p w:rsidR="004864B0" w:rsidRPr="002C5E64" w:rsidRDefault="004864B0" w:rsidP="00615E79">
            <w:pPr>
              <w:rPr>
                <w:bCs w:val="0"/>
              </w:rPr>
            </w:pPr>
            <w:bookmarkStart w:id="4" w:name="Vedlegg"/>
            <w:bookmarkEnd w:id="4"/>
            <w:r w:rsidRPr="002C5E64">
              <w:rPr>
                <w:bCs w:val="0"/>
              </w:rPr>
              <w:t>1</w:t>
            </w:r>
          </w:p>
        </w:tc>
        <w:tc>
          <w:tcPr>
            <w:tcW w:w="3440" w:type="dxa"/>
            <w:shd w:val="clear" w:color="auto" w:fill="auto"/>
          </w:tcPr>
          <w:p w:rsidR="004864B0" w:rsidRPr="002C5E64" w:rsidRDefault="004864B0" w:rsidP="00615E79">
            <w:pPr>
              <w:rPr>
                <w:bCs w:val="0"/>
              </w:rPr>
            </w:pPr>
            <w:r w:rsidRPr="002C5E64">
              <w:rPr>
                <w:bCs w:val="0"/>
              </w:rPr>
              <w:t>Plan for gjennomføring</w:t>
            </w:r>
          </w:p>
        </w:tc>
      </w:tr>
      <w:tr w:rsidR="004864B0" w:rsidRPr="002C5E64" w:rsidTr="00615E79">
        <w:tc>
          <w:tcPr>
            <w:tcW w:w="380" w:type="dxa"/>
            <w:shd w:val="clear" w:color="auto" w:fill="auto"/>
          </w:tcPr>
          <w:p w:rsidR="004864B0" w:rsidRPr="002C5E64" w:rsidRDefault="004864B0" w:rsidP="00615E79">
            <w:pPr>
              <w:rPr>
                <w:bCs w:val="0"/>
              </w:rPr>
            </w:pPr>
            <w:r w:rsidRPr="002C5E64">
              <w:rPr>
                <w:bCs w:val="0"/>
              </w:rPr>
              <w:t>2</w:t>
            </w:r>
          </w:p>
        </w:tc>
        <w:tc>
          <w:tcPr>
            <w:tcW w:w="3440" w:type="dxa"/>
            <w:shd w:val="clear" w:color="auto" w:fill="auto"/>
          </w:tcPr>
          <w:p w:rsidR="004864B0" w:rsidRPr="002C5E64" w:rsidRDefault="004864B0" w:rsidP="00615E79">
            <w:pPr>
              <w:rPr>
                <w:bCs w:val="0"/>
              </w:rPr>
            </w:pPr>
            <w:r w:rsidRPr="002C5E64">
              <w:rPr>
                <w:bCs w:val="0"/>
              </w:rPr>
              <w:t>Dokumentasjon og redegjørelse</w:t>
            </w:r>
          </w:p>
        </w:tc>
      </w:tr>
      <w:tr w:rsidR="004864B0" w:rsidRPr="002C5E64" w:rsidTr="00615E79">
        <w:tc>
          <w:tcPr>
            <w:tcW w:w="380" w:type="dxa"/>
            <w:shd w:val="clear" w:color="auto" w:fill="auto"/>
          </w:tcPr>
          <w:p w:rsidR="004864B0" w:rsidRPr="002C5E64" w:rsidRDefault="004864B0" w:rsidP="00615E79">
            <w:pPr>
              <w:rPr>
                <w:bCs w:val="0"/>
              </w:rPr>
            </w:pPr>
            <w:r w:rsidRPr="002C5E64">
              <w:rPr>
                <w:bCs w:val="0"/>
              </w:rPr>
              <w:t>3</w:t>
            </w:r>
          </w:p>
        </w:tc>
        <w:tc>
          <w:tcPr>
            <w:tcW w:w="3440" w:type="dxa"/>
            <w:shd w:val="clear" w:color="auto" w:fill="auto"/>
          </w:tcPr>
          <w:p w:rsidR="004864B0" w:rsidRPr="002C5E64" w:rsidRDefault="004864B0" w:rsidP="00615E79">
            <w:pPr>
              <w:rPr>
                <w:bCs w:val="0"/>
              </w:rPr>
            </w:pPr>
            <w:r w:rsidRPr="002C5E64">
              <w:rPr>
                <w:bCs w:val="0"/>
              </w:rPr>
              <w:t>Informasjon til elever og foreldre</w:t>
            </w:r>
          </w:p>
        </w:tc>
      </w:tr>
    </w:tbl>
    <w:p w:rsidR="004864B0" w:rsidRDefault="004864B0" w:rsidP="004864B0"/>
    <w:p w:rsidR="004864B0" w:rsidRDefault="004864B0" w:rsidP="004864B0"/>
    <w:p w:rsidR="004864B0" w:rsidRDefault="004864B0" w:rsidP="004864B0"/>
    <w:p w:rsidR="004864B0" w:rsidRPr="001A09CF" w:rsidRDefault="004864B0" w:rsidP="004864B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20"/>
        <w:gridCol w:w="1430"/>
        <w:gridCol w:w="740"/>
        <w:gridCol w:w="1850"/>
      </w:tblGrid>
      <w:tr w:rsidR="004864B0" w:rsidRPr="00B17AAD" w:rsidTr="00615E79">
        <w:tc>
          <w:tcPr>
            <w:tcW w:w="5840" w:type="dxa"/>
            <w:gridSpan w:val="4"/>
            <w:shd w:val="clear" w:color="auto" w:fill="auto"/>
          </w:tcPr>
          <w:p w:rsidR="004864B0" w:rsidRPr="00B17AAD" w:rsidRDefault="004864B0" w:rsidP="00615E79">
            <w:pPr>
              <w:rPr>
                <w:bCs w:val="0"/>
              </w:rPr>
            </w:pPr>
            <w:r>
              <w:rPr>
                <w:bCs w:val="0"/>
              </w:rPr>
              <w:t>Kopi til:</w:t>
            </w:r>
          </w:p>
        </w:tc>
      </w:tr>
      <w:tr w:rsidR="004864B0" w:rsidRPr="00B17AAD" w:rsidTr="00615E79">
        <w:tc>
          <w:tcPr>
            <w:tcW w:w="1820" w:type="dxa"/>
            <w:shd w:val="clear" w:color="auto" w:fill="auto"/>
          </w:tcPr>
          <w:p w:rsidR="004864B0" w:rsidRPr="00B17AAD" w:rsidRDefault="004864B0" w:rsidP="00615E79">
            <w:pPr>
              <w:rPr>
                <w:bCs w:val="0"/>
              </w:rPr>
            </w:pPr>
            <w:bookmarkStart w:id="5" w:name="EksterneKopiTilTabell"/>
            <w:bookmarkEnd w:id="5"/>
            <w:r>
              <w:rPr>
                <w:bCs w:val="0"/>
              </w:rPr>
              <w:t>Fjellhamar skole</w:t>
            </w:r>
          </w:p>
        </w:tc>
        <w:tc>
          <w:tcPr>
            <w:tcW w:w="1430" w:type="dxa"/>
            <w:shd w:val="clear" w:color="auto" w:fill="auto"/>
          </w:tcPr>
          <w:p w:rsidR="004864B0" w:rsidRPr="00B17AAD" w:rsidRDefault="004864B0" w:rsidP="00615E79">
            <w:pPr>
              <w:rPr>
                <w:bCs w:val="0"/>
              </w:rPr>
            </w:pPr>
            <w:r>
              <w:rPr>
                <w:bCs w:val="0"/>
              </w:rPr>
              <w:t>Postboks 23</w:t>
            </w:r>
          </w:p>
        </w:tc>
        <w:tc>
          <w:tcPr>
            <w:tcW w:w="740" w:type="dxa"/>
            <w:shd w:val="clear" w:color="auto" w:fill="auto"/>
          </w:tcPr>
          <w:p w:rsidR="004864B0" w:rsidRPr="00B17AAD" w:rsidRDefault="004864B0" w:rsidP="00615E79">
            <w:pPr>
              <w:rPr>
                <w:bCs w:val="0"/>
              </w:rPr>
            </w:pPr>
            <w:r>
              <w:rPr>
                <w:bCs w:val="0"/>
              </w:rPr>
              <w:t>1477</w:t>
            </w:r>
          </w:p>
        </w:tc>
        <w:tc>
          <w:tcPr>
            <w:tcW w:w="1850" w:type="dxa"/>
            <w:shd w:val="clear" w:color="auto" w:fill="auto"/>
          </w:tcPr>
          <w:p w:rsidR="004864B0" w:rsidRPr="00B17AAD" w:rsidRDefault="004864B0" w:rsidP="00615E79">
            <w:pPr>
              <w:rPr>
                <w:bCs w:val="0"/>
              </w:rPr>
            </w:pPr>
            <w:r>
              <w:rPr>
                <w:bCs w:val="0"/>
              </w:rPr>
              <w:t>FJELLHAMAR</w:t>
            </w:r>
          </w:p>
        </w:tc>
      </w:tr>
    </w:tbl>
    <w:p w:rsidR="004864B0" w:rsidRDefault="004864B0" w:rsidP="004864B0">
      <w:pPr>
        <w:rPr>
          <w:b/>
        </w:rPr>
      </w:pPr>
    </w:p>
    <w:p w:rsidR="004864B0" w:rsidRPr="002321D3" w:rsidRDefault="004864B0" w:rsidP="004864B0">
      <w:pPr>
        <w:rPr>
          <w:b/>
        </w:rPr>
      </w:pPr>
    </w:p>
    <w:p w:rsidR="00A6251E" w:rsidRPr="004864B0" w:rsidRDefault="00A6251E" w:rsidP="004864B0"/>
    <w:sectPr w:rsidR="00A6251E" w:rsidRPr="004864B0" w:rsidSect="00657DB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077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C24" w:rsidRDefault="00675C24">
      <w:r>
        <w:separator/>
      </w:r>
    </w:p>
  </w:endnote>
  <w:endnote w:type="continuationSeparator" w:id="0">
    <w:p w:rsidR="00675C24" w:rsidRDefault="0067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24" w:rsidRDefault="00E56CB7">
    <w:pPr>
      <w:pStyle w:val="Bunntekst"/>
      <w:jc w:val="right"/>
    </w:pPr>
    <w:fldSimple w:instr=" PAGE   \* MERGEFORMAT ">
      <w:r w:rsidR="00425852">
        <w:rPr>
          <w:noProof/>
        </w:rPr>
        <w:t>3</w:t>
      </w:r>
    </w:fldSimple>
  </w:p>
  <w:p w:rsidR="00675C24" w:rsidRDefault="00675C24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486"/>
      <w:gridCol w:w="1408"/>
      <w:gridCol w:w="2897"/>
      <w:gridCol w:w="3419"/>
    </w:tblGrid>
    <w:tr w:rsidR="00675C24" w:rsidRPr="00425852">
      <w:tc>
        <w:tcPr>
          <w:tcW w:w="1510" w:type="dxa"/>
        </w:tcPr>
        <w:p w:rsidR="00675C24" w:rsidRPr="002321D3" w:rsidRDefault="00675C24">
          <w:pPr>
            <w:pStyle w:val="Bunntekst"/>
            <w:rPr>
              <w:b/>
              <w:sz w:val="16"/>
            </w:rPr>
          </w:pPr>
          <w:r w:rsidRPr="002321D3">
            <w:rPr>
              <w:b/>
              <w:sz w:val="16"/>
            </w:rPr>
            <w:t xml:space="preserve">Postadresse:         </w:t>
          </w:r>
        </w:p>
        <w:p w:rsidR="00675C24" w:rsidRPr="002321D3" w:rsidRDefault="00675C24">
          <w:pPr>
            <w:pStyle w:val="Bunntekst"/>
            <w:rPr>
              <w:b/>
              <w:sz w:val="16"/>
            </w:rPr>
          </w:pPr>
          <w:r w:rsidRPr="002321D3">
            <w:rPr>
              <w:b/>
              <w:sz w:val="16"/>
            </w:rPr>
            <w:t>Postboks 8111 Dep</w:t>
          </w:r>
        </w:p>
        <w:p w:rsidR="00675C24" w:rsidRPr="002321D3" w:rsidRDefault="00675C24" w:rsidP="00DE0C6B">
          <w:pPr>
            <w:pStyle w:val="Bunntekst"/>
            <w:rPr>
              <w:b/>
              <w:sz w:val="16"/>
            </w:rPr>
          </w:pPr>
          <w:proofErr w:type="gramStart"/>
          <w:r w:rsidRPr="002321D3">
            <w:rPr>
              <w:b/>
              <w:sz w:val="16"/>
            </w:rPr>
            <w:t xml:space="preserve">0032   </w:t>
          </w:r>
          <w:r w:rsidR="00DE0C6B">
            <w:rPr>
              <w:b/>
              <w:sz w:val="16"/>
            </w:rPr>
            <w:t>OSLO</w:t>
          </w:r>
          <w:proofErr w:type="gramEnd"/>
          <w:r w:rsidRPr="002321D3">
            <w:rPr>
              <w:b/>
              <w:sz w:val="16"/>
            </w:rPr>
            <w:t xml:space="preserve">       </w:t>
          </w:r>
        </w:p>
      </w:tc>
      <w:tc>
        <w:tcPr>
          <w:tcW w:w="1420" w:type="dxa"/>
        </w:tcPr>
        <w:p w:rsidR="00675C24" w:rsidRPr="002321D3" w:rsidRDefault="00675C24">
          <w:pPr>
            <w:pStyle w:val="Bunntekst"/>
            <w:rPr>
              <w:b/>
              <w:sz w:val="16"/>
            </w:rPr>
          </w:pPr>
          <w:r w:rsidRPr="002321D3">
            <w:rPr>
              <w:b/>
              <w:sz w:val="16"/>
            </w:rPr>
            <w:t>Besøksadresse:</w:t>
          </w:r>
        </w:p>
        <w:p w:rsidR="00675C24" w:rsidRPr="002321D3" w:rsidRDefault="00675C24">
          <w:pPr>
            <w:pStyle w:val="Bunntekst"/>
            <w:rPr>
              <w:b/>
              <w:sz w:val="16"/>
            </w:rPr>
          </w:pPr>
          <w:r w:rsidRPr="002321D3">
            <w:rPr>
              <w:b/>
              <w:sz w:val="16"/>
            </w:rPr>
            <w:t>Tordenskiolds gt 12</w:t>
          </w:r>
        </w:p>
        <w:p w:rsidR="00675C24" w:rsidRPr="002321D3" w:rsidRDefault="00675C24">
          <w:pPr>
            <w:pStyle w:val="Bunntekst"/>
            <w:rPr>
              <w:b/>
              <w:sz w:val="16"/>
            </w:rPr>
          </w:pPr>
          <w:r w:rsidRPr="002321D3">
            <w:rPr>
              <w:b/>
              <w:sz w:val="16"/>
            </w:rPr>
            <w:t>Inngang sjøsiden</w:t>
          </w:r>
        </w:p>
      </w:tc>
      <w:tc>
        <w:tcPr>
          <w:tcW w:w="2771" w:type="dxa"/>
        </w:tcPr>
        <w:p w:rsidR="00675C24" w:rsidRPr="002321D3" w:rsidRDefault="00675C24">
          <w:pPr>
            <w:pStyle w:val="Bunntekst"/>
            <w:rPr>
              <w:b/>
              <w:sz w:val="16"/>
            </w:rPr>
          </w:pPr>
          <w:proofErr w:type="gramStart"/>
          <w:r w:rsidRPr="002321D3">
            <w:rPr>
              <w:b/>
              <w:sz w:val="16"/>
            </w:rPr>
            <w:t>Telefon:  22</w:t>
          </w:r>
          <w:proofErr w:type="gramEnd"/>
          <w:r w:rsidRPr="002321D3">
            <w:rPr>
              <w:b/>
              <w:sz w:val="16"/>
            </w:rPr>
            <w:t xml:space="preserve"> 00 35 00</w:t>
          </w:r>
        </w:p>
        <w:p w:rsidR="00675C24" w:rsidRPr="002321D3" w:rsidRDefault="00675C24">
          <w:pPr>
            <w:pStyle w:val="Bunntekst"/>
            <w:rPr>
              <w:b/>
              <w:sz w:val="16"/>
            </w:rPr>
          </w:pPr>
          <w:r w:rsidRPr="002321D3">
            <w:rPr>
              <w:b/>
              <w:sz w:val="16"/>
            </w:rPr>
            <w:t xml:space="preserve">Telefaks: </w:t>
          </w:r>
          <w:bookmarkStart w:id="17" w:name="ADMTELEFAKS"/>
          <w:bookmarkEnd w:id="17"/>
        </w:p>
        <w:p w:rsidR="00675C24" w:rsidRPr="002321D3" w:rsidRDefault="00675C24" w:rsidP="00010046">
          <w:pPr>
            <w:pStyle w:val="Bunntekst"/>
            <w:rPr>
              <w:b/>
              <w:sz w:val="16"/>
            </w:rPr>
          </w:pPr>
          <w:r w:rsidRPr="002321D3">
            <w:rPr>
              <w:b/>
              <w:sz w:val="16"/>
            </w:rPr>
            <w:t xml:space="preserve">Internett: </w:t>
          </w:r>
          <w:hyperlink r:id="rId1" w:history="1">
            <w:r w:rsidR="00010046" w:rsidRPr="00FB7DD5">
              <w:rPr>
                <w:rStyle w:val="Hyperkobling"/>
                <w:b/>
                <w:sz w:val="16"/>
              </w:rPr>
              <w:t>www.fylkesmannen.no/OsloOgAkershus</w:t>
            </w:r>
          </w:hyperlink>
        </w:p>
      </w:tc>
      <w:tc>
        <w:tcPr>
          <w:tcW w:w="3509" w:type="dxa"/>
        </w:tcPr>
        <w:p w:rsidR="00675C24" w:rsidRPr="002321D3" w:rsidRDefault="00675C24">
          <w:pPr>
            <w:pStyle w:val="Bunntekst"/>
            <w:rPr>
              <w:b/>
              <w:sz w:val="16"/>
            </w:rPr>
          </w:pPr>
          <w:r w:rsidRPr="002321D3">
            <w:rPr>
              <w:b/>
              <w:sz w:val="16"/>
            </w:rPr>
            <w:t xml:space="preserve">Saksbehandler: </w:t>
          </w:r>
          <w:bookmarkStart w:id="18" w:name="SAKSBEHANDLERNAVN2"/>
          <w:r>
            <w:rPr>
              <w:b/>
              <w:sz w:val="16"/>
            </w:rPr>
            <w:t>Jan Petter Nielsen</w:t>
          </w:r>
          <w:bookmarkEnd w:id="18"/>
          <w:r w:rsidRPr="002321D3">
            <w:rPr>
              <w:b/>
              <w:sz w:val="16"/>
            </w:rPr>
            <w:t xml:space="preserve">     </w:t>
          </w:r>
        </w:p>
        <w:p w:rsidR="00675C24" w:rsidRPr="002321D3" w:rsidRDefault="00675C24">
          <w:pPr>
            <w:pStyle w:val="Bunntekst"/>
            <w:rPr>
              <w:b/>
              <w:sz w:val="16"/>
            </w:rPr>
          </w:pPr>
          <w:r w:rsidRPr="002321D3">
            <w:rPr>
              <w:b/>
              <w:sz w:val="16"/>
            </w:rPr>
            <w:t xml:space="preserve">Direkte telefon: </w:t>
          </w:r>
          <w:bookmarkStart w:id="19" w:name="SAKSBEHTLF"/>
          <w:r>
            <w:rPr>
              <w:b/>
              <w:sz w:val="16"/>
            </w:rPr>
            <w:t>22 00 38 14</w:t>
          </w:r>
          <w:bookmarkEnd w:id="19"/>
        </w:p>
        <w:p w:rsidR="00675C24" w:rsidRPr="002321D3" w:rsidRDefault="00675C24">
          <w:pPr>
            <w:pStyle w:val="Bunntekst"/>
            <w:tabs>
              <w:tab w:val="clear" w:pos="4536"/>
              <w:tab w:val="clear" w:pos="9072"/>
              <w:tab w:val="center" w:pos="2019"/>
            </w:tabs>
            <w:rPr>
              <w:b/>
              <w:sz w:val="16"/>
              <w:lang w:val="de-DE"/>
            </w:rPr>
          </w:pPr>
          <w:r w:rsidRPr="002321D3">
            <w:rPr>
              <w:b/>
              <w:sz w:val="16"/>
              <w:lang w:val="de-DE"/>
            </w:rPr>
            <w:t xml:space="preserve">E-post: postmottak@fmoa.no  </w:t>
          </w:r>
        </w:p>
        <w:p w:rsidR="00675C24" w:rsidRPr="00425852" w:rsidRDefault="00675C24">
          <w:pPr>
            <w:pStyle w:val="Bunntekst"/>
            <w:tabs>
              <w:tab w:val="clear" w:pos="4536"/>
              <w:tab w:val="clear" w:pos="9072"/>
              <w:tab w:val="center" w:pos="2019"/>
            </w:tabs>
            <w:rPr>
              <w:b/>
              <w:sz w:val="16"/>
              <w:lang w:val="nn-NO"/>
            </w:rPr>
          </w:pPr>
          <w:r w:rsidRPr="00425852">
            <w:rPr>
              <w:b/>
              <w:sz w:val="16"/>
              <w:lang w:val="nn-NO"/>
            </w:rPr>
            <w:t>Org.nummer: NO 974 761 319</w:t>
          </w:r>
        </w:p>
      </w:tc>
    </w:tr>
  </w:tbl>
  <w:p w:rsidR="00675C24" w:rsidRPr="00425852" w:rsidRDefault="00675C24">
    <w:pPr>
      <w:pStyle w:val="Bunntekst"/>
      <w:rPr>
        <w:sz w:val="16"/>
        <w:lang w:val="nn-N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C24" w:rsidRDefault="00675C24">
      <w:r>
        <w:separator/>
      </w:r>
    </w:p>
  </w:footnote>
  <w:footnote w:type="continuationSeparator" w:id="0">
    <w:p w:rsidR="00675C24" w:rsidRDefault="0067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24" w:rsidRDefault="00675C24">
    <w:pPr>
      <w:pStyle w:val="Topptekst"/>
      <w:jc w:val="center"/>
      <w:rPr>
        <w:b/>
        <w:bCs w:val="0"/>
        <w:sz w:val="18"/>
      </w:rPr>
    </w:pPr>
    <w:r>
      <w:rPr>
        <w:b/>
        <w:bCs w:val="0"/>
        <w:sz w:val="18"/>
      </w:rPr>
      <w:t xml:space="preserve">FYLKESMANNEN I </w:t>
    </w:r>
    <w:r w:rsidR="00DE0C6B">
      <w:rPr>
        <w:b/>
        <w:bCs w:val="0"/>
        <w:sz w:val="18"/>
      </w:rPr>
      <w:t>OSLO</w:t>
    </w:r>
    <w:r>
      <w:rPr>
        <w:b/>
        <w:bCs w:val="0"/>
        <w:sz w:val="18"/>
      </w:rPr>
      <w:t xml:space="preserve"> OG AKERSHUS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24" w:rsidRPr="002321D3" w:rsidRDefault="00675C24">
    <w:pPr>
      <w:pStyle w:val="Topptekst"/>
      <w:jc w:val="center"/>
    </w:pPr>
    <w:r>
      <w:rPr>
        <w:noProof/>
      </w:rPr>
      <w:drawing>
        <wp:inline distT="0" distB="0" distL="0" distR="0">
          <wp:extent cx="380365" cy="655320"/>
          <wp:effectExtent l="19050" t="0" r="63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5C24" w:rsidRPr="002321D3" w:rsidRDefault="00675C24">
    <w:pPr>
      <w:pStyle w:val="Topptekst"/>
      <w:jc w:val="center"/>
      <w:rPr>
        <w:bCs w:val="0"/>
        <w:sz w:val="32"/>
      </w:rPr>
    </w:pPr>
    <w:r w:rsidRPr="002321D3">
      <w:rPr>
        <w:bCs w:val="0"/>
        <w:sz w:val="32"/>
      </w:rPr>
      <w:t xml:space="preserve">FYLKESMANNEN I </w:t>
    </w:r>
    <w:r w:rsidR="00DE0C6B">
      <w:rPr>
        <w:bCs w:val="0"/>
        <w:sz w:val="32"/>
      </w:rPr>
      <w:t>OSLO</w:t>
    </w:r>
    <w:r w:rsidRPr="002321D3">
      <w:rPr>
        <w:bCs w:val="0"/>
        <w:sz w:val="32"/>
      </w:rPr>
      <w:t xml:space="preserve"> OG AKERSHUS</w:t>
    </w:r>
  </w:p>
  <w:p w:rsidR="00675C24" w:rsidRPr="002321D3" w:rsidRDefault="00675C24">
    <w:pPr>
      <w:pStyle w:val="Topptekst"/>
      <w:jc w:val="center"/>
      <w:rPr>
        <w:sz w:val="28"/>
      </w:rPr>
    </w:pPr>
    <w:r>
      <w:rPr>
        <w:sz w:val="28"/>
      </w:rPr>
      <w:t>Barnehage- og u</w:t>
    </w:r>
    <w:r w:rsidRPr="002321D3">
      <w:rPr>
        <w:sz w:val="28"/>
      </w:rPr>
      <w:t>tdanningsavdelingen</w:t>
    </w:r>
  </w:p>
  <w:p w:rsidR="00675C24" w:rsidRPr="002321D3" w:rsidRDefault="00675C24">
    <w:pPr>
      <w:pStyle w:val="Topptekst"/>
      <w:rPr>
        <w:sz w:val="18"/>
      </w:rPr>
    </w:pPr>
  </w:p>
  <w:p w:rsidR="00675C24" w:rsidRPr="002321D3" w:rsidRDefault="00675C24">
    <w:pPr>
      <w:pStyle w:val="Topptekst"/>
      <w:rPr>
        <w:sz w:val="18"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6873"/>
      <w:gridCol w:w="2337"/>
    </w:tblGrid>
    <w:tr w:rsidR="00675C24" w:rsidRPr="002321D3">
      <w:tc>
        <w:tcPr>
          <w:tcW w:w="6874" w:type="dxa"/>
        </w:tcPr>
        <w:p w:rsidR="00675C24" w:rsidRPr="002321D3" w:rsidRDefault="00675C24">
          <w:pPr>
            <w:tabs>
              <w:tab w:val="left" w:pos="5245"/>
              <w:tab w:val="left" w:pos="6804"/>
            </w:tabs>
          </w:pPr>
          <w:bookmarkStart w:id="6" w:name="MOTTAKERNAVN"/>
          <w:r>
            <w:t>Lørenskog kommune</w:t>
          </w:r>
          <w:bookmarkEnd w:id="6"/>
        </w:p>
        <w:p w:rsidR="00675C24" w:rsidRPr="002321D3" w:rsidRDefault="00675C24">
          <w:pPr>
            <w:tabs>
              <w:tab w:val="left" w:pos="5185"/>
              <w:tab w:val="left" w:pos="6804"/>
            </w:tabs>
          </w:pPr>
          <w:bookmarkStart w:id="7" w:name="ADRESSE"/>
          <w:r>
            <w:t>Rådhuset</w:t>
          </w:r>
          <w:bookmarkEnd w:id="7"/>
        </w:p>
        <w:p w:rsidR="00675C24" w:rsidRPr="002321D3" w:rsidRDefault="00675C24">
          <w:pPr>
            <w:pStyle w:val="Topptekst"/>
            <w:tabs>
              <w:tab w:val="clear" w:pos="4536"/>
              <w:tab w:val="clear" w:pos="9072"/>
            </w:tabs>
          </w:pPr>
          <w:bookmarkStart w:id="8" w:name="POSTNR"/>
          <w:r>
            <w:t>1470</w:t>
          </w:r>
          <w:bookmarkEnd w:id="8"/>
          <w:r w:rsidRPr="002321D3">
            <w:t xml:space="preserve"> </w:t>
          </w:r>
          <w:bookmarkStart w:id="9" w:name="POSTSTED"/>
          <w:r>
            <w:t>Lørenskog</w:t>
          </w:r>
          <w:bookmarkEnd w:id="9"/>
        </w:p>
      </w:tc>
      <w:tc>
        <w:tcPr>
          <w:tcW w:w="2337" w:type="dxa"/>
        </w:tcPr>
        <w:p w:rsidR="00675C24" w:rsidRPr="002321D3" w:rsidRDefault="00675C24">
          <w:pPr>
            <w:tabs>
              <w:tab w:val="left" w:pos="5245"/>
              <w:tab w:val="left" w:pos="6804"/>
            </w:tabs>
          </w:pPr>
          <w:bookmarkStart w:id="10" w:name="UOFFPARAGRAF"/>
          <w:bookmarkEnd w:id="10"/>
        </w:p>
      </w:tc>
    </w:tr>
  </w:tbl>
  <w:p w:rsidR="00675C24" w:rsidRPr="002321D3" w:rsidRDefault="00675C24">
    <w:pPr>
      <w:pStyle w:val="Topptekst"/>
      <w:rPr>
        <w:sz w:val="18"/>
      </w:rPr>
    </w:pPr>
  </w:p>
  <w:p w:rsidR="00675C24" w:rsidRPr="002321D3" w:rsidRDefault="00675C24">
    <w:pPr>
      <w:pStyle w:val="Topptekst"/>
      <w:rPr>
        <w:sz w:val="18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1346"/>
      <w:gridCol w:w="2268"/>
      <w:gridCol w:w="2700"/>
      <w:gridCol w:w="1482"/>
    </w:tblGrid>
    <w:tr w:rsidR="00675C24" w:rsidRPr="002321D3">
      <w:tc>
        <w:tcPr>
          <w:tcW w:w="1346" w:type="dxa"/>
        </w:tcPr>
        <w:p w:rsidR="00675C24" w:rsidRPr="002321D3" w:rsidRDefault="00675C24">
          <w:pPr>
            <w:pStyle w:val="Topptekst"/>
            <w:rPr>
              <w:i/>
              <w:sz w:val="18"/>
            </w:rPr>
          </w:pPr>
          <w:r w:rsidRPr="002321D3">
            <w:rPr>
              <w:sz w:val="18"/>
            </w:rPr>
            <w:t>Deres ref.:</w:t>
          </w:r>
        </w:p>
      </w:tc>
      <w:tc>
        <w:tcPr>
          <w:tcW w:w="1346" w:type="dxa"/>
        </w:tcPr>
        <w:p w:rsidR="00675C24" w:rsidRPr="002321D3" w:rsidRDefault="00675C24">
          <w:pPr>
            <w:pStyle w:val="Topptekst"/>
            <w:rPr>
              <w:i/>
              <w:sz w:val="18"/>
            </w:rPr>
          </w:pPr>
          <w:r w:rsidRPr="002321D3">
            <w:rPr>
              <w:sz w:val="18"/>
            </w:rPr>
            <w:t>Deres dato:</w:t>
          </w:r>
        </w:p>
      </w:tc>
      <w:tc>
        <w:tcPr>
          <w:tcW w:w="2268" w:type="dxa"/>
        </w:tcPr>
        <w:p w:rsidR="00675C24" w:rsidRPr="002321D3" w:rsidRDefault="00675C24">
          <w:pPr>
            <w:pStyle w:val="Topptekst"/>
            <w:rPr>
              <w:i/>
              <w:sz w:val="18"/>
            </w:rPr>
          </w:pPr>
          <w:r w:rsidRPr="002321D3">
            <w:rPr>
              <w:sz w:val="18"/>
            </w:rPr>
            <w:t xml:space="preserve">Vår ref.: </w:t>
          </w:r>
        </w:p>
      </w:tc>
      <w:tc>
        <w:tcPr>
          <w:tcW w:w="2700" w:type="dxa"/>
        </w:tcPr>
        <w:p w:rsidR="00675C24" w:rsidRPr="002321D3" w:rsidRDefault="00675C24">
          <w:pPr>
            <w:pStyle w:val="Topptekst"/>
            <w:rPr>
              <w:i/>
              <w:sz w:val="18"/>
            </w:rPr>
          </w:pPr>
          <w:r w:rsidRPr="002321D3">
            <w:rPr>
              <w:sz w:val="18"/>
            </w:rPr>
            <w:t>Saksbehandler:</w:t>
          </w:r>
        </w:p>
      </w:tc>
      <w:tc>
        <w:tcPr>
          <w:tcW w:w="1482" w:type="dxa"/>
        </w:tcPr>
        <w:p w:rsidR="00675C24" w:rsidRPr="002321D3" w:rsidRDefault="00675C24">
          <w:pPr>
            <w:pStyle w:val="Topptekst"/>
            <w:rPr>
              <w:i/>
              <w:sz w:val="18"/>
            </w:rPr>
          </w:pPr>
          <w:r w:rsidRPr="002321D3">
            <w:rPr>
              <w:sz w:val="18"/>
            </w:rPr>
            <w:t xml:space="preserve">Dato: </w:t>
          </w:r>
        </w:p>
      </w:tc>
    </w:tr>
    <w:tr w:rsidR="00675C24" w:rsidRPr="002321D3">
      <w:tc>
        <w:tcPr>
          <w:tcW w:w="1346" w:type="dxa"/>
        </w:tcPr>
        <w:p w:rsidR="00675C24" w:rsidRPr="002321D3" w:rsidRDefault="00675C24">
          <w:pPr>
            <w:pStyle w:val="Topptekst"/>
            <w:rPr>
              <w:sz w:val="18"/>
            </w:rPr>
          </w:pPr>
          <w:bookmarkStart w:id="11" w:name="REF"/>
          <w:bookmarkEnd w:id="11"/>
        </w:p>
      </w:tc>
      <w:tc>
        <w:tcPr>
          <w:tcW w:w="1346" w:type="dxa"/>
        </w:tcPr>
        <w:p w:rsidR="00675C24" w:rsidRPr="002321D3" w:rsidRDefault="00675C24">
          <w:pPr>
            <w:pStyle w:val="Topptekst"/>
            <w:rPr>
              <w:sz w:val="18"/>
            </w:rPr>
          </w:pPr>
          <w:bookmarkStart w:id="12" w:name="REFDATO"/>
          <w:bookmarkEnd w:id="12"/>
        </w:p>
      </w:tc>
      <w:tc>
        <w:tcPr>
          <w:tcW w:w="2268" w:type="dxa"/>
        </w:tcPr>
        <w:p w:rsidR="00675C24" w:rsidRPr="002321D3" w:rsidRDefault="00675C24">
          <w:pPr>
            <w:pStyle w:val="Topptekst"/>
            <w:rPr>
              <w:sz w:val="18"/>
            </w:rPr>
          </w:pPr>
          <w:bookmarkStart w:id="13" w:name="SAKSNR"/>
          <w:r>
            <w:rPr>
              <w:sz w:val="18"/>
            </w:rPr>
            <w:t>2012/995</w:t>
          </w:r>
          <w:bookmarkEnd w:id="13"/>
          <w:r>
            <w:rPr>
              <w:sz w:val="18"/>
            </w:rPr>
            <w:t>-</w:t>
          </w:r>
          <w:bookmarkStart w:id="14" w:name="NRISAK"/>
          <w:r>
            <w:rPr>
              <w:sz w:val="18"/>
            </w:rPr>
            <w:t>1</w:t>
          </w:r>
          <w:bookmarkEnd w:id="14"/>
          <w:r w:rsidRPr="002321D3">
            <w:rPr>
              <w:sz w:val="18"/>
            </w:rPr>
            <w:t xml:space="preserve"> </w:t>
          </w:r>
          <w:bookmarkStart w:id="15" w:name="ADMKODE"/>
          <w:r>
            <w:rPr>
              <w:sz w:val="18"/>
            </w:rPr>
            <w:t>FM-BUA</w:t>
          </w:r>
          <w:bookmarkEnd w:id="15"/>
        </w:p>
      </w:tc>
      <w:tc>
        <w:tcPr>
          <w:tcW w:w="2700" w:type="dxa"/>
        </w:tcPr>
        <w:p w:rsidR="00675C24" w:rsidRPr="00D36921" w:rsidRDefault="00675C24">
          <w:pPr>
            <w:pStyle w:val="Topptekst"/>
            <w:rPr>
              <w:sz w:val="18"/>
              <w:lang w:val="en-US"/>
            </w:rPr>
          </w:pPr>
        </w:p>
      </w:tc>
      <w:tc>
        <w:tcPr>
          <w:tcW w:w="1482" w:type="dxa"/>
        </w:tcPr>
        <w:p w:rsidR="00675C24" w:rsidRPr="002321D3" w:rsidRDefault="00675C24" w:rsidP="00C50665">
          <w:pPr>
            <w:pStyle w:val="Topptekst"/>
            <w:rPr>
              <w:sz w:val="18"/>
            </w:rPr>
          </w:pPr>
          <w:bookmarkStart w:id="16" w:name="BREVDATO"/>
          <w:proofErr w:type="gramStart"/>
          <w:r>
            <w:rPr>
              <w:sz w:val="18"/>
            </w:rPr>
            <w:t>1</w:t>
          </w:r>
          <w:r w:rsidR="00C50665">
            <w:rPr>
              <w:sz w:val="18"/>
            </w:rPr>
            <w:t>2</w:t>
          </w:r>
          <w:r>
            <w:rPr>
              <w:sz w:val="18"/>
            </w:rPr>
            <w:t>.01.2012</w:t>
          </w:r>
          <w:bookmarkEnd w:id="16"/>
          <w:proofErr w:type="gramEnd"/>
        </w:p>
      </w:tc>
    </w:tr>
  </w:tbl>
  <w:p w:rsidR="00675C24" w:rsidRPr="00B818BF" w:rsidRDefault="00675C24">
    <w:pPr>
      <w:pStyle w:val="Topptekst"/>
      <w:rPr>
        <w:b/>
      </w:rPr>
    </w:pPr>
  </w:p>
  <w:p w:rsidR="00675C24" w:rsidRPr="00B818BF" w:rsidRDefault="00675C24">
    <w:pPr>
      <w:pStyle w:val="Topptekst"/>
      <w:rPr>
        <w:b/>
      </w:rPr>
    </w:pPr>
  </w:p>
  <w:p w:rsidR="00675C24" w:rsidRPr="00B818BF" w:rsidRDefault="00675C24">
    <w:pPr>
      <w:pStyle w:val="Toppteks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4049"/>
    <w:multiLevelType w:val="hybridMultilevel"/>
    <w:tmpl w:val="EA3C831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D65E2"/>
    <w:multiLevelType w:val="hybridMultilevel"/>
    <w:tmpl w:val="A1EA2996"/>
    <w:lvl w:ilvl="0" w:tplc="0414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60D106BA"/>
    <w:multiLevelType w:val="hybridMultilevel"/>
    <w:tmpl w:val="61126A12"/>
    <w:lvl w:ilvl="0" w:tplc="0414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7EA"/>
    <w:rsid w:val="00010046"/>
    <w:rsid w:val="000814DE"/>
    <w:rsid w:val="00165897"/>
    <w:rsid w:val="001A09CF"/>
    <w:rsid w:val="001D1CB3"/>
    <w:rsid w:val="002321D3"/>
    <w:rsid w:val="00287F85"/>
    <w:rsid w:val="002B280D"/>
    <w:rsid w:val="002C4F1A"/>
    <w:rsid w:val="003278BD"/>
    <w:rsid w:val="00332B2F"/>
    <w:rsid w:val="00356E77"/>
    <w:rsid w:val="003A385C"/>
    <w:rsid w:val="003C7334"/>
    <w:rsid w:val="00425852"/>
    <w:rsid w:val="0044344B"/>
    <w:rsid w:val="004842E6"/>
    <w:rsid w:val="004864B0"/>
    <w:rsid w:val="00492EF3"/>
    <w:rsid w:val="004C352C"/>
    <w:rsid w:val="00546B83"/>
    <w:rsid w:val="005A0E17"/>
    <w:rsid w:val="005C18ED"/>
    <w:rsid w:val="00604693"/>
    <w:rsid w:val="00634B0F"/>
    <w:rsid w:val="00646406"/>
    <w:rsid w:val="00657DB5"/>
    <w:rsid w:val="00675C24"/>
    <w:rsid w:val="0068227E"/>
    <w:rsid w:val="006B310C"/>
    <w:rsid w:val="006E1F90"/>
    <w:rsid w:val="008129E3"/>
    <w:rsid w:val="00897DD2"/>
    <w:rsid w:val="00910BFD"/>
    <w:rsid w:val="00925772"/>
    <w:rsid w:val="00997AB2"/>
    <w:rsid w:val="009A4057"/>
    <w:rsid w:val="009E6FA3"/>
    <w:rsid w:val="00A6251E"/>
    <w:rsid w:val="00A72E1D"/>
    <w:rsid w:val="00A844B3"/>
    <w:rsid w:val="00B007EA"/>
    <w:rsid w:val="00B818BF"/>
    <w:rsid w:val="00BA665F"/>
    <w:rsid w:val="00BE6118"/>
    <w:rsid w:val="00C351D3"/>
    <w:rsid w:val="00C50665"/>
    <w:rsid w:val="00CD6BE8"/>
    <w:rsid w:val="00CF0434"/>
    <w:rsid w:val="00CF3160"/>
    <w:rsid w:val="00D36921"/>
    <w:rsid w:val="00DE0C6B"/>
    <w:rsid w:val="00DE18C3"/>
    <w:rsid w:val="00E04BE9"/>
    <w:rsid w:val="00E56CB7"/>
    <w:rsid w:val="00E829C4"/>
    <w:rsid w:val="00E864C7"/>
    <w:rsid w:val="00E96E68"/>
    <w:rsid w:val="00EB5B07"/>
    <w:rsid w:val="00F0415A"/>
    <w:rsid w:val="00F52E99"/>
    <w:rsid w:val="00F71718"/>
    <w:rsid w:val="00F74E95"/>
    <w:rsid w:val="00F9463A"/>
    <w:rsid w:val="00F95104"/>
    <w:rsid w:val="00FA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9CF"/>
    <w:rPr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657DB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57DB5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657DB5"/>
    <w:rPr>
      <w:color w:val="0000FF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E864C7"/>
    <w:rPr>
      <w:bCs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rsid w:val="006B310C"/>
    <w:rPr>
      <w:bCs/>
      <w:sz w:val="24"/>
      <w:szCs w:val="24"/>
    </w:rPr>
  </w:style>
  <w:style w:type="paragraph" w:styleId="Bobletekst">
    <w:name w:val="Balloon Text"/>
    <w:basedOn w:val="Normal"/>
    <w:link w:val="BobletekstTegn"/>
    <w:rsid w:val="00FA38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A389A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ylkesmannen.no/OsloOgAkersh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 hilsen</vt:lpstr>
    </vt:vector>
  </TitlesOfParts>
  <Company>SUOA</Company>
  <LinksUpToDate>false</LinksUpToDate>
  <CharactersWithSpaces>4049</CharactersWithSpaces>
  <SharedDoc>false</SharedDoc>
  <HLinks>
    <vt:vector size="6" baseType="variant">
      <vt:variant>
        <vt:i4>851995</vt:i4>
      </vt:variant>
      <vt:variant>
        <vt:i4>3</vt:i4>
      </vt:variant>
      <vt:variant>
        <vt:i4>0</vt:i4>
      </vt:variant>
      <vt:variant>
        <vt:i4>5</vt:i4>
      </vt:variant>
      <vt:variant>
        <vt:lpwstr>http://www.fylkesmannen.no/OsloOgAkershus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hilsen</dc:title>
  <dc:creator>janpn</dc:creator>
  <cp:lastModifiedBy>Margrethe Kvarenes</cp:lastModifiedBy>
  <cp:revision>3</cp:revision>
  <cp:lastPrinted>2012-01-13T09:54:00Z</cp:lastPrinted>
  <dcterms:created xsi:type="dcterms:W3CDTF">2012-02-07T12:14:00Z</dcterms:created>
  <dcterms:modified xsi:type="dcterms:W3CDTF">2012-02-07T12:15:00Z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\\BRUKER\BRUKERE$\fmoajpn\EPHORTE_TEMP\1397653_DOC.XML</vt:lpwstr>
  </property>
  <property fmtid="{D5CDD505-2E9C-101B-9397-08002B2CF9AE}" pid="3" name="CheckInType">
    <vt:lpwstr/>
  </property>
  <property fmtid="{D5CDD505-2E9C-101B-9397-08002B2CF9AE}" pid="4" name="CheckInDocForm">
    <vt:lpwstr>http://ephorte1/ePhorteWeb/shared/aspx/Default/CheckInDocForm.aspx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1407562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http%3a%2f%2fephorte1%2fePhorteWeb%2fshared%2faspx%2fdefault%2fdetails.aspx%3ff%3dViewSA%26SA_ID%3d335660%26SubElGroup%3d32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%5c%5cBRUKER%5cBRUKERE%24%5cfmoajpn%5cEPHORTE_TEMP%5c1397653.DOC</vt:lpwstr>
  </property>
  <property fmtid="{D5CDD505-2E9C-101B-9397-08002B2CF9AE}" pid="13" name="LinkId">
    <vt:i4>1257775</vt:i4>
  </property>
</Properties>
</file>