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2A" w:rsidRPr="002321D3" w:rsidRDefault="001F29F0" w:rsidP="00A42E2A">
      <w:pPr>
        <w:pStyle w:val="Topptekst"/>
        <w:jc w:val="center"/>
      </w:pPr>
      <w:r>
        <w:rPr>
          <w:noProof/>
        </w:rPr>
        <w:drawing>
          <wp:inline distT="0" distB="0" distL="0" distR="0">
            <wp:extent cx="381000" cy="65722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2A" w:rsidRPr="002321D3" w:rsidRDefault="00A42E2A" w:rsidP="00A42E2A">
      <w:pPr>
        <w:pStyle w:val="Topptekst"/>
        <w:jc w:val="center"/>
        <w:rPr>
          <w:bCs w:val="0"/>
          <w:sz w:val="32"/>
        </w:rPr>
      </w:pPr>
      <w:r w:rsidRPr="002321D3">
        <w:rPr>
          <w:bCs w:val="0"/>
          <w:sz w:val="32"/>
        </w:rPr>
        <w:t>FYLKESMANNEN I OSLO OG AKERSHUS</w:t>
      </w:r>
    </w:p>
    <w:p w:rsidR="00A42E2A" w:rsidRPr="002321D3" w:rsidRDefault="00A42E2A" w:rsidP="00A42E2A">
      <w:pPr>
        <w:pStyle w:val="Topptekst"/>
        <w:jc w:val="center"/>
        <w:rPr>
          <w:sz w:val="28"/>
        </w:rPr>
      </w:pPr>
      <w:r>
        <w:rPr>
          <w:sz w:val="28"/>
        </w:rPr>
        <w:t>Barnehage- og u</w:t>
      </w:r>
      <w:r w:rsidRPr="002321D3">
        <w:rPr>
          <w:sz w:val="28"/>
        </w:rPr>
        <w:t>tdanningsavdelingen</w:t>
      </w:r>
    </w:p>
    <w:p w:rsidR="00A42E2A" w:rsidRPr="002939CF" w:rsidRDefault="00A42E2A" w:rsidP="00A42E2A">
      <w:pPr>
        <w:pStyle w:val="Topptekst"/>
      </w:pPr>
    </w:p>
    <w:p w:rsidR="00A42E2A" w:rsidRPr="002939CF" w:rsidRDefault="00A42E2A" w:rsidP="00A42E2A">
      <w:pPr>
        <w:pStyle w:val="Topptekst"/>
      </w:pPr>
    </w:p>
    <w:p w:rsidR="001344E6" w:rsidRDefault="001344E6">
      <w:r>
        <w:t>VEDLEGG 1</w:t>
      </w:r>
    </w:p>
    <w:p w:rsidR="00A42E2A" w:rsidRPr="00AF4421" w:rsidRDefault="00A42E2A" w:rsidP="00A42E2A">
      <w:pPr>
        <w:rPr>
          <w:sz w:val="20"/>
          <w:szCs w:val="20"/>
        </w:rPr>
      </w:pPr>
    </w:p>
    <w:p w:rsidR="00720D81" w:rsidRPr="00AF4421" w:rsidRDefault="00720D81" w:rsidP="00A42E2A">
      <w:pPr>
        <w:rPr>
          <w:sz w:val="20"/>
          <w:szCs w:val="20"/>
        </w:rPr>
      </w:pPr>
    </w:p>
    <w:p w:rsidR="009112CE" w:rsidRPr="009112CE" w:rsidRDefault="009112CE" w:rsidP="009112CE">
      <w:pPr>
        <w:jc w:val="center"/>
        <w:rPr>
          <w:b/>
          <w:sz w:val="28"/>
          <w:szCs w:val="28"/>
        </w:rPr>
      </w:pPr>
      <w:r w:rsidRPr="009112CE">
        <w:rPr>
          <w:b/>
          <w:sz w:val="28"/>
          <w:szCs w:val="28"/>
        </w:rPr>
        <w:t>Plan for gjennomføring av Felles nasjonalt tilsyn 201</w:t>
      </w:r>
      <w:r w:rsidR="00FC64D4">
        <w:rPr>
          <w:b/>
          <w:sz w:val="28"/>
          <w:szCs w:val="28"/>
        </w:rPr>
        <w:t>2</w:t>
      </w:r>
    </w:p>
    <w:p w:rsidR="009112CE" w:rsidRPr="00AF4421" w:rsidRDefault="009112CE" w:rsidP="009112CE">
      <w:pPr>
        <w:rPr>
          <w:sz w:val="20"/>
          <w:szCs w:val="20"/>
        </w:rPr>
      </w:pPr>
    </w:p>
    <w:p w:rsidR="00720D81" w:rsidRPr="00AF4421" w:rsidRDefault="00720D81" w:rsidP="009112CE">
      <w:pPr>
        <w:rPr>
          <w:sz w:val="20"/>
          <w:szCs w:val="20"/>
        </w:rPr>
      </w:pPr>
    </w:p>
    <w:p w:rsidR="009112CE" w:rsidRDefault="00FC64D4" w:rsidP="009112CE">
      <w:pPr>
        <w:rPr>
          <w:b/>
          <w:u w:val="single"/>
        </w:rPr>
      </w:pPr>
      <w:r>
        <w:rPr>
          <w:b/>
          <w:u w:val="single"/>
        </w:rPr>
        <w:t>Mandag 13. februar</w:t>
      </w:r>
    </w:p>
    <w:p w:rsidR="00844F0C" w:rsidRPr="00844F0C" w:rsidRDefault="00844F0C" w:rsidP="009112CE">
      <w:pPr>
        <w:rPr>
          <w:b/>
          <w:sz w:val="16"/>
          <w:szCs w:val="16"/>
          <w:u w:val="single"/>
        </w:rPr>
      </w:pPr>
    </w:p>
    <w:p w:rsidR="009112CE" w:rsidRPr="004A321A" w:rsidRDefault="009112CE" w:rsidP="00630E82">
      <w:pPr>
        <w:numPr>
          <w:ilvl w:val="0"/>
          <w:numId w:val="2"/>
        </w:numPr>
        <w:tabs>
          <w:tab w:val="clear" w:pos="720"/>
        </w:tabs>
        <w:rPr>
          <w:b/>
        </w:rPr>
      </w:pPr>
      <w:r w:rsidRPr="004A321A">
        <w:rPr>
          <w:b/>
        </w:rPr>
        <w:t xml:space="preserve">Åpningsmøte </w:t>
      </w:r>
      <w:r w:rsidRPr="004A321A">
        <w:t>(ca. 1 time)</w:t>
      </w:r>
    </w:p>
    <w:p w:rsidR="009112CE" w:rsidRPr="004A321A" w:rsidRDefault="00FC64D4" w:rsidP="009112CE">
      <w:pPr>
        <w:ind w:left="720"/>
      </w:pPr>
      <w:r>
        <w:t>Å</w:t>
      </w:r>
      <w:r w:rsidR="009112CE" w:rsidRPr="004A321A">
        <w:t xml:space="preserve">pningsmøte for </w:t>
      </w:r>
      <w:r>
        <w:t>Lørenskog kommune og Fjellhamar skole</w:t>
      </w:r>
      <w:r w:rsidR="009112CE" w:rsidRPr="004A321A">
        <w:t>.  Fylkesmannens tilsynsgruppe vil redegjøre for tilsynets formål, omfang og gjennomføring.</w:t>
      </w:r>
    </w:p>
    <w:p w:rsidR="009112CE" w:rsidRPr="003C166B" w:rsidRDefault="009112CE" w:rsidP="009112CE">
      <w:pPr>
        <w:ind w:left="720"/>
        <w:rPr>
          <w:sz w:val="18"/>
          <w:szCs w:val="18"/>
        </w:rPr>
      </w:pPr>
    </w:p>
    <w:p w:rsidR="009112CE" w:rsidRPr="004A321A" w:rsidRDefault="009112CE" w:rsidP="009112CE">
      <w:pPr>
        <w:autoSpaceDE w:val="0"/>
        <w:autoSpaceDN w:val="0"/>
        <w:adjustRightInd w:val="0"/>
      </w:pPr>
      <w:r w:rsidRPr="00FB540F">
        <w:t>Fylkesmannen ber om at det blir lagt til rette for at flest mulig av de</w:t>
      </w:r>
      <w:r w:rsidR="00FC64D4">
        <w:t xml:space="preserve"> som er involverte</w:t>
      </w:r>
      <w:r w:rsidRPr="00FB540F">
        <w:t xml:space="preserve"> i tilsynet</w:t>
      </w:r>
      <w:r w:rsidR="00FC64D4">
        <w:t>,</w:t>
      </w:r>
      <w:r w:rsidRPr="00FB540F">
        <w:t xml:space="preserve"> kan delta på åpningsmøtet.  Det er i tillegg ønskelig at skoleeier </w:t>
      </w:r>
      <w:r w:rsidR="00FC64D4">
        <w:t xml:space="preserve">møter med </w:t>
      </w:r>
      <w:r w:rsidR="006416D8">
        <w:t xml:space="preserve">en </w:t>
      </w:r>
      <w:r w:rsidR="00FC64D4">
        <w:t xml:space="preserve">representant for </w:t>
      </w:r>
      <w:r w:rsidR="004311F1" w:rsidRPr="004311F1">
        <w:t>ledergruppe</w:t>
      </w:r>
      <w:r w:rsidR="00FC64D4">
        <w:t xml:space="preserve">n </w:t>
      </w:r>
      <w:r w:rsidR="006416D8">
        <w:t>som har</w:t>
      </w:r>
      <w:r w:rsidR="00FC64D4">
        <w:t xml:space="preserve"> ansvar for skole</w:t>
      </w:r>
      <w:r w:rsidRPr="004311F1">
        <w:t>.</w:t>
      </w:r>
      <w:r w:rsidRPr="00FB540F">
        <w:t xml:space="preserve"> </w:t>
      </w:r>
      <w:r w:rsidR="00720D81">
        <w:t xml:space="preserve"> </w:t>
      </w:r>
      <w:r w:rsidR="006416D8">
        <w:t xml:space="preserve">Nedenfor har vi gjort rede for når og hvordan </w:t>
      </w:r>
      <w:r w:rsidRPr="00646164">
        <w:t>foreldre og elever</w:t>
      </w:r>
      <w:r w:rsidR="006416D8">
        <w:t xml:space="preserve"> skal delta.</w:t>
      </w:r>
    </w:p>
    <w:p w:rsidR="009112CE" w:rsidRPr="00AF4421" w:rsidRDefault="009112CE" w:rsidP="009112CE">
      <w:pPr>
        <w:autoSpaceDE w:val="0"/>
        <w:autoSpaceDN w:val="0"/>
        <w:adjustRightInd w:val="0"/>
        <w:rPr>
          <w:sz w:val="18"/>
          <w:szCs w:val="18"/>
        </w:rPr>
      </w:pPr>
    </w:p>
    <w:p w:rsidR="009A2222" w:rsidRDefault="009A2222" w:rsidP="009A2222">
      <w:pPr>
        <w:ind w:right="-170"/>
      </w:pPr>
      <w:r>
        <w:t>Dersom det er mulig</w:t>
      </w:r>
      <w:r w:rsidR="00313735">
        <w:t>,</w:t>
      </w:r>
      <w:r>
        <w:t xml:space="preserve"> ønsker vi også at det er en PC og projektor tilgjengelig i det lokalet åpningsmøtet skal avholdes.</w:t>
      </w:r>
    </w:p>
    <w:p w:rsidR="009A2222" w:rsidRDefault="009A2222" w:rsidP="009112CE">
      <w:pPr>
        <w:autoSpaceDE w:val="0"/>
        <w:autoSpaceDN w:val="0"/>
        <w:adjustRightInd w:val="0"/>
      </w:pPr>
    </w:p>
    <w:p w:rsidR="003C166B" w:rsidRPr="003C166B" w:rsidRDefault="003C166B" w:rsidP="009112CE">
      <w:pPr>
        <w:autoSpaceDE w:val="0"/>
        <w:autoSpaceDN w:val="0"/>
        <w:adjustRightInd w:val="0"/>
      </w:pPr>
    </w:p>
    <w:p w:rsidR="009112CE" w:rsidRPr="003C166B" w:rsidRDefault="009112CE" w:rsidP="009112CE">
      <w:pPr>
        <w:autoSpaceDE w:val="0"/>
        <w:autoSpaceDN w:val="0"/>
        <w:adjustRightInd w:val="0"/>
      </w:pPr>
    </w:p>
    <w:p w:rsidR="009112CE" w:rsidRDefault="009112CE" w:rsidP="009112CE">
      <w:pPr>
        <w:rPr>
          <w:b/>
          <w:u w:val="single"/>
        </w:rPr>
      </w:pPr>
      <w:r w:rsidRPr="004A321A">
        <w:rPr>
          <w:b/>
          <w:u w:val="single"/>
        </w:rPr>
        <w:t>T</w:t>
      </w:r>
      <w:r w:rsidR="007B75AA">
        <w:rPr>
          <w:b/>
          <w:u w:val="single"/>
        </w:rPr>
        <w:t>irsdag 14. februar</w:t>
      </w:r>
    </w:p>
    <w:p w:rsidR="00844F0C" w:rsidRPr="00844F0C" w:rsidRDefault="00844F0C" w:rsidP="009112CE">
      <w:pPr>
        <w:rPr>
          <w:b/>
          <w:sz w:val="16"/>
          <w:szCs w:val="16"/>
          <w:u w:val="single"/>
        </w:rPr>
      </w:pPr>
    </w:p>
    <w:p w:rsidR="009112CE" w:rsidRPr="004A321A" w:rsidRDefault="009112CE" w:rsidP="00630E82">
      <w:pPr>
        <w:numPr>
          <w:ilvl w:val="0"/>
          <w:numId w:val="2"/>
        </w:numPr>
        <w:tabs>
          <w:tab w:val="clear" w:pos="720"/>
        </w:tabs>
        <w:rPr>
          <w:b/>
        </w:rPr>
      </w:pPr>
      <w:r w:rsidRPr="004A321A">
        <w:rPr>
          <w:b/>
        </w:rPr>
        <w:t>Samtaler og intervju</w:t>
      </w:r>
      <w:r w:rsidR="007837E7">
        <w:rPr>
          <w:b/>
        </w:rPr>
        <w:t>er</w:t>
      </w:r>
      <w:r w:rsidR="007B75AA">
        <w:rPr>
          <w:b/>
        </w:rPr>
        <w:t xml:space="preserve"> på Fjelhamar skole</w:t>
      </w:r>
      <w:r w:rsidRPr="004A321A">
        <w:rPr>
          <w:b/>
        </w:rPr>
        <w:t xml:space="preserve"> </w:t>
      </w:r>
      <w:r w:rsidRPr="007B75AA">
        <w:t>(hele dage</w:t>
      </w:r>
      <w:r w:rsidR="007B75AA" w:rsidRPr="007B75AA">
        <w:t>n</w:t>
      </w:r>
      <w:r w:rsidRPr="007B75AA">
        <w:t>)</w:t>
      </w:r>
    </w:p>
    <w:p w:rsidR="009112CE" w:rsidRPr="003C166B" w:rsidRDefault="009112CE" w:rsidP="009112CE">
      <w:pPr>
        <w:rPr>
          <w:b/>
          <w:sz w:val="16"/>
          <w:szCs w:val="16"/>
        </w:rPr>
      </w:pPr>
    </w:p>
    <w:p w:rsidR="009112CE" w:rsidRDefault="007B75AA" w:rsidP="009112CE">
      <w:pPr>
        <w:rPr>
          <w:b/>
        </w:rPr>
      </w:pPr>
      <w:r>
        <w:rPr>
          <w:b/>
        </w:rPr>
        <w:t>Samtaler</w:t>
      </w:r>
    </w:p>
    <w:p w:rsidR="00844F0C" w:rsidRPr="00844F0C" w:rsidRDefault="00844F0C" w:rsidP="009112CE">
      <w:pPr>
        <w:rPr>
          <w:b/>
          <w:sz w:val="16"/>
          <w:szCs w:val="16"/>
        </w:rPr>
      </w:pPr>
    </w:p>
    <w:p w:rsidR="009112CE" w:rsidRPr="007B75AA" w:rsidRDefault="009112CE" w:rsidP="009112CE">
      <w:pPr>
        <w:numPr>
          <w:ilvl w:val="0"/>
          <w:numId w:val="1"/>
        </w:numPr>
        <w:rPr>
          <w:b/>
        </w:rPr>
      </w:pPr>
      <w:r w:rsidRPr="007B75AA">
        <w:rPr>
          <w:b/>
        </w:rPr>
        <w:t xml:space="preserve">Samtale med elever i gruppe, </w:t>
      </w:r>
      <w:r w:rsidR="007B75AA" w:rsidRPr="007B75AA">
        <w:rPr>
          <w:b/>
        </w:rPr>
        <w:t xml:space="preserve">maks. </w:t>
      </w:r>
      <w:r w:rsidRPr="007B75AA">
        <w:rPr>
          <w:b/>
        </w:rPr>
        <w:t xml:space="preserve">4-5 elever </w:t>
      </w:r>
      <w:r w:rsidRPr="007B75AA">
        <w:t>(ca. 30 min.)</w:t>
      </w:r>
    </w:p>
    <w:p w:rsidR="009112CE" w:rsidRPr="004A321A" w:rsidRDefault="009112CE" w:rsidP="00630E82">
      <w:pPr>
        <w:numPr>
          <w:ilvl w:val="1"/>
          <w:numId w:val="1"/>
        </w:numPr>
        <w:tabs>
          <w:tab w:val="clear" w:pos="1440"/>
        </w:tabs>
        <w:ind w:left="1134" w:right="-567" w:hanging="425"/>
      </w:pPr>
      <w:r w:rsidRPr="004A321A">
        <w:t xml:space="preserve">Leder og nestleder i elevrådet. </w:t>
      </w:r>
      <w:r w:rsidR="007B75AA">
        <w:t xml:space="preserve"> </w:t>
      </w:r>
      <w:r w:rsidRPr="004A321A">
        <w:t xml:space="preserve">I tillegg elever som representerer ulike årstrinn og kjønn. </w:t>
      </w:r>
      <w:r w:rsidR="00720D81">
        <w:t xml:space="preserve"> </w:t>
      </w:r>
      <w:r w:rsidRPr="004A321A">
        <w:t>Det er viktig at minst én av elevene er representant i skolemiljøutvalget (SMU)</w:t>
      </w:r>
      <w:r w:rsidR="00A05DE1">
        <w:t xml:space="preserve">.  </w:t>
      </w:r>
      <w:r w:rsidRPr="004A321A">
        <w:t>Dersom det er ønskelig, kan kontaktlærer for elevrådet være med som observatør.</w:t>
      </w:r>
    </w:p>
    <w:p w:rsidR="009112CE" w:rsidRPr="00AF4421" w:rsidRDefault="009112CE" w:rsidP="00AF4421">
      <w:pPr>
        <w:rPr>
          <w:sz w:val="18"/>
          <w:szCs w:val="18"/>
        </w:rPr>
      </w:pPr>
    </w:p>
    <w:p w:rsidR="009112CE" w:rsidRPr="004A321A" w:rsidRDefault="009112CE" w:rsidP="00AF4421">
      <w:pPr>
        <w:rPr>
          <w:i/>
        </w:rPr>
      </w:pPr>
      <w:r w:rsidRPr="00C25AFB">
        <w:rPr>
          <w:i/>
        </w:rPr>
        <w:t xml:space="preserve">Skolen bør </w:t>
      </w:r>
      <w:r w:rsidR="007B75AA">
        <w:rPr>
          <w:i/>
        </w:rPr>
        <w:t xml:space="preserve">gi </w:t>
      </w:r>
      <w:r w:rsidRPr="00C25AFB">
        <w:rPr>
          <w:i/>
        </w:rPr>
        <w:t>inform</w:t>
      </w:r>
      <w:r w:rsidR="007B75AA">
        <w:rPr>
          <w:i/>
        </w:rPr>
        <w:t>asjon om tilsynet til</w:t>
      </w:r>
      <w:r w:rsidRPr="00C25AFB">
        <w:rPr>
          <w:i/>
        </w:rPr>
        <w:t xml:space="preserve"> de foresatte til elevene som skal delta i samtalen.  </w:t>
      </w:r>
      <w:r w:rsidRPr="0037351D">
        <w:rPr>
          <w:i/>
          <w:u w:val="single"/>
        </w:rPr>
        <w:t>Vedlegg 3</w:t>
      </w:r>
      <w:r w:rsidRPr="00C25AFB">
        <w:rPr>
          <w:i/>
        </w:rPr>
        <w:t xml:space="preserve"> inneholder tema/spørsmål for samtalen, og Fylkesmannen ber om at kopi av vedlegget sendes til de aktuelle elevenes foresatte. </w:t>
      </w:r>
      <w:r w:rsidR="00720D81">
        <w:rPr>
          <w:i/>
        </w:rPr>
        <w:t xml:space="preserve"> </w:t>
      </w:r>
      <w:r w:rsidRPr="00C25AFB">
        <w:rPr>
          <w:i/>
        </w:rPr>
        <w:t>Det kan også være hensiktsmessig</w:t>
      </w:r>
      <w:r w:rsidRPr="004A321A">
        <w:rPr>
          <w:i/>
        </w:rPr>
        <w:t xml:space="preserve"> at for eksempel kontaktlærer for elevrådet gjennomgår </w:t>
      </w:r>
      <w:r w:rsidR="007B75AA" w:rsidRPr="00C25AFB">
        <w:rPr>
          <w:i/>
        </w:rPr>
        <w:t>spørsmål</w:t>
      </w:r>
      <w:r w:rsidR="007B75AA">
        <w:rPr>
          <w:i/>
        </w:rPr>
        <w:t>ene</w:t>
      </w:r>
      <w:r w:rsidR="007B75AA" w:rsidRPr="00C25AFB">
        <w:rPr>
          <w:i/>
        </w:rPr>
        <w:t xml:space="preserve"> </w:t>
      </w:r>
      <w:r w:rsidRPr="004A321A">
        <w:rPr>
          <w:i/>
        </w:rPr>
        <w:t>med elevene.</w:t>
      </w:r>
    </w:p>
    <w:p w:rsidR="009112CE" w:rsidRPr="00AF4421" w:rsidRDefault="009112CE" w:rsidP="009112CE">
      <w:pPr>
        <w:rPr>
          <w:sz w:val="18"/>
          <w:szCs w:val="18"/>
        </w:rPr>
      </w:pPr>
    </w:p>
    <w:p w:rsidR="00720D81" w:rsidRPr="00AF4421" w:rsidRDefault="00720D81" w:rsidP="009112CE">
      <w:pPr>
        <w:rPr>
          <w:sz w:val="18"/>
          <w:szCs w:val="18"/>
        </w:rPr>
      </w:pPr>
    </w:p>
    <w:p w:rsidR="009112CE" w:rsidRPr="007B75AA" w:rsidRDefault="009112CE" w:rsidP="00630E82">
      <w:pPr>
        <w:numPr>
          <w:ilvl w:val="0"/>
          <w:numId w:val="1"/>
        </w:numPr>
        <w:tabs>
          <w:tab w:val="clear" w:pos="720"/>
        </w:tabs>
        <w:rPr>
          <w:b/>
        </w:rPr>
      </w:pPr>
      <w:r w:rsidRPr="007B75AA">
        <w:rPr>
          <w:b/>
        </w:rPr>
        <w:t xml:space="preserve">Samtale med foreldre i gruppe, </w:t>
      </w:r>
      <w:r w:rsidR="007B75AA">
        <w:rPr>
          <w:b/>
        </w:rPr>
        <w:t xml:space="preserve">maks. </w:t>
      </w:r>
      <w:r w:rsidRPr="007B75AA">
        <w:rPr>
          <w:b/>
        </w:rPr>
        <w:t>3</w:t>
      </w:r>
      <w:r w:rsidR="007B75AA">
        <w:rPr>
          <w:b/>
        </w:rPr>
        <w:t>–</w:t>
      </w:r>
      <w:r w:rsidRPr="007B75AA">
        <w:rPr>
          <w:b/>
        </w:rPr>
        <w:t xml:space="preserve">4 representanter </w:t>
      </w:r>
      <w:r w:rsidRPr="007B75AA">
        <w:t>(ca. 30 min.)</w:t>
      </w:r>
    </w:p>
    <w:p w:rsidR="009112CE" w:rsidRPr="004A321A" w:rsidRDefault="009112CE" w:rsidP="00630E82">
      <w:pPr>
        <w:numPr>
          <w:ilvl w:val="1"/>
          <w:numId w:val="1"/>
        </w:numPr>
        <w:tabs>
          <w:tab w:val="clear" w:pos="1440"/>
        </w:tabs>
        <w:ind w:left="1134" w:right="-567" w:hanging="425"/>
      </w:pPr>
      <w:r w:rsidRPr="004A321A">
        <w:t xml:space="preserve">Leder og nestleder i Foreldrerådets arbeidsutvalg (FAU), </w:t>
      </w:r>
      <w:r w:rsidR="00BA65B4">
        <w:t xml:space="preserve">samt </w:t>
      </w:r>
      <w:r w:rsidRPr="004A321A">
        <w:t>representant(er) i skolemiljøutvalget (SMU).</w:t>
      </w:r>
    </w:p>
    <w:p w:rsidR="009112CE" w:rsidRPr="00AF4421" w:rsidRDefault="009112CE" w:rsidP="009112CE">
      <w:pPr>
        <w:rPr>
          <w:sz w:val="18"/>
          <w:szCs w:val="18"/>
        </w:rPr>
      </w:pPr>
    </w:p>
    <w:p w:rsidR="009112CE" w:rsidRPr="004A321A" w:rsidRDefault="009112CE" w:rsidP="009112CE">
      <w:pPr>
        <w:rPr>
          <w:i/>
        </w:rPr>
      </w:pPr>
      <w:r w:rsidRPr="004A321A">
        <w:rPr>
          <w:i/>
        </w:rPr>
        <w:t xml:space="preserve">Fylkesmannen gjør oppmerksom på at </w:t>
      </w:r>
      <w:r w:rsidRPr="004A321A">
        <w:rPr>
          <w:i/>
          <w:u w:val="single"/>
        </w:rPr>
        <w:t>samtalene er frivillige for både elever og foreldre</w:t>
      </w:r>
      <w:r w:rsidRPr="004A321A">
        <w:rPr>
          <w:i/>
        </w:rPr>
        <w:t>.</w:t>
      </w:r>
    </w:p>
    <w:p w:rsidR="009112CE" w:rsidRPr="004A321A" w:rsidRDefault="007B75AA" w:rsidP="009112CE">
      <w:pPr>
        <w:rPr>
          <w:bCs w:val="0"/>
          <w:i/>
        </w:rPr>
      </w:pPr>
      <w:r>
        <w:rPr>
          <w:i/>
        </w:rPr>
        <w:t xml:space="preserve">Vi </w:t>
      </w:r>
      <w:r w:rsidR="009112CE" w:rsidRPr="004A321A">
        <w:rPr>
          <w:i/>
        </w:rPr>
        <w:t>understreke</w:t>
      </w:r>
      <w:r>
        <w:rPr>
          <w:i/>
        </w:rPr>
        <w:t>r</w:t>
      </w:r>
      <w:r w:rsidR="009112CE" w:rsidRPr="004A321A">
        <w:rPr>
          <w:i/>
        </w:rPr>
        <w:t xml:space="preserve"> at opplysninger </w:t>
      </w:r>
      <w:r>
        <w:rPr>
          <w:i/>
        </w:rPr>
        <w:t>om enkeltpersoner</w:t>
      </w:r>
      <w:r w:rsidR="009112CE" w:rsidRPr="004A321A">
        <w:rPr>
          <w:i/>
        </w:rPr>
        <w:t xml:space="preserve"> ikke vil bli kjent for andre enn tilsynsmyndigheten.</w:t>
      </w:r>
      <w:r w:rsidR="00720D81">
        <w:rPr>
          <w:i/>
        </w:rPr>
        <w:t xml:space="preserve"> </w:t>
      </w:r>
      <w:r w:rsidR="009112CE" w:rsidRPr="004A321A">
        <w:rPr>
          <w:i/>
        </w:rPr>
        <w:t xml:space="preserve"> </w:t>
      </w:r>
      <w:r>
        <w:rPr>
          <w:i/>
        </w:rPr>
        <w:t>Fordi</w:t>
      </w:r>
      <w:r w:rsidR="009112CE" w:rsidRPr="004A321A">
        <w:rPr>
          <w:bCs w:val="0"/>
          <w:i/>
        </w:rPr>
        <w:t xml:space="preserve"> tema</w:t>
      </w:r>
      <w:r>
        <w:rPr>
          <w:bCs w:val="0"/>
          <w:i/>
        </w:rPr>
        <w:t>et</w:t>
      </w:r>
      <w:r w:rsidR="009112CE" w:rsidRPr="004A321A">
        <w:rPr>
          <w:bCs w:val="0"/>
          <w:i/>
        </w:rPr>
        <w:t xml:space="preserve"> for dette tilsynet anses å </w:t>
      </w:r>
      <w:r>
        <w:rPr>
          <w:bCs w:val="0"/>
          <w:i/>
        </w:rPr>
        <w:t>være svært relevant</w:t>
      </w:r>
      <w:r w:rsidR="009112CE" w:rsidRPr="004A321A">
        <w:rPr>
          <w:bCs w:val="0"/>
          <w:i/>
        </w:rPr>
        <w:t xml:space="preserve"> for alle elever i skolen, vil Fylkesmannen oppfordre både foreldre og elever til </w:t>
      </w:r>
      <w:r>
        <w:rPr>
          <w:bCs w:val="0"/>
          <w:i/>
        </w:rPr>
        <w:t>å delta</w:t>
      </w:r>
      <w:r w:rsidR="009112CE" w:rsidRPr="004A321A">
        <w:rPr>
          <w:bCs w:val="0"/>
          <w:i/>
        </w:rPr>
        <w:t xml:space="preserve">. </w:t>
      </w:r>
      <w:r w:rsidR="00720D81">
        <w:rPr>
          <w:bCs w:val="0"/>
          <w:i/>
        </w:rPr>
        <w:t xml:space="preserve"> </w:t>
      </w:r>
      <w:r w:rsidR="009112CE" w:rsidRPr="004A321A">
        <w:rPr>
          <w:bCs w:val="0"/>
          <w:i/>
        </w:rPr>
        <w:t>Dette for å sikre at viktig informasjon fra alle kilder blir en del av tilsynets innhold.</w:t>
      </w:r>
    </w:p>
    <w:p w:rsidR="00720D81" w:rsidRPr="004A321A" w:rsidRDefault="00720D81" w:rsidP="009112CE">
      <w:pPr>
        <w:ind w:left="708"/>
      </w:pPr>
    </w:p>
    <w:p w:rsidR="009112CE" w:rsidRDefault="00A042A2" w:rsidP="009112CE">
      <w:pPr>
        <w:rPr>
          <w:b/>
        </w:rPr>
      </w:pPr>
      <w:r>
        <w:rPr>
          <w:b/>
        </w:rPr>
        <w:t>Intervjuer</w:t>
      </w:r>
    </w:p>
    <w:p w:rsidR="00844F0C" w:rsidRPr="00844F0C" w:rsidRDefault="00844F0C" w:rsidP="009112CE">
      <w:pPr>
        <w:rPr>
          <w:b/>
          <w:sz w:val="16"/>
          <w:szCs w:val="16"/>
        </w:rPr>
      </w:pPr>
    </w:p>
    <w:p w:rsidR="009112CE" w:rsidRPr="00A042A2" w:rsidRDefault="00630E82" w:rsidP="00630E82">
      <w:pPr>
        <w:numPr>
          <w:ilvl w:val="0"/>
          <w:numId w:val="3"/>
        </w:numPr>
        <w:tabs>
          <w:tab w:val="clear" w:pos="720"/>
        </w:tabs>
        <w:rPr>
          <w:b/>
        </w:rPr>
      </w:pPr>
      <w:r>
        <w:rPr>
          <w:b/>
        </w:rPr>
        <w:t>G</w:t>
      </w:r>
      <w:r w:rsidR="009112CE" w:rsidRPr="00A042A2">
        <w:rPr>
          <w:b/>
        </w:rPr>
        <w:t>ruppe:</w:t>
      </w:r>
    </w:p>
    <w:p w:rsidR="009112CE" w:rsidRPr="004A321A" w:rsidRDefault="00F84DD3" w:rsidP="00630E82">
      <w:pPr>
        <w:numPr>
          <w:ilvl w:val="0"/>
          <w:numId w:val="5"/>
        </w:numPr>
        <w:tabs>
          <w:tab w:val="clear" w:pos="2136"/>
        </w:tabs>
        <w:ind w:left="1134" w:hanging="425"/>
      </w:pPr>
      <w:r>
        <w:t xml:space="preserve">De </w:t>
      </w:r>
      <w:r w:rsidR="009112CE" w:rsidRPr="004A321A">
        <w:t>4 kontaktlærer</w:t>
      </w:r>
      <w:r>
        <w:t>ne for elevgruppene</w:t>
      </w:r>
      <w:r w:rsidR="009112CE" w:rsidRPr="004A321A">
        <w:t xml:space="preserve"> </w:t>
      </w:r>
      <w:r>
        <w:t xml:space="preserve">1C, 3C, 5C og 7C </w:t>
      </w:r>
      <w:r w:rsidR="009112CE" w:rsidRPr="004A321A">
        <w:t>(ca. 45 min.)</w:t>
      </w:r>
    </w:p>
    <w:p w:rsidR="009112CE" w:rsidRPr="004A321A" w:rsidRDefault="009112CE" w:rsidP="00630E82">
      <w:pPr>
        <w:numPr>
          <w:ilvl w:val="0"/>
          <w:numId w:val="5"/>
        </w:numPr>
        <w:tabs>
          <w:tab w:val="clear" w:pos="2136"/>
        </w:tabs>
        <w:ind w:left="1134" w:hanging="425"/>
      </w:pPr>
      <w:r w:rsidRPr="004A321A">
        <w:t>4 assistenter (ca. 45 min.)</w:t>
      </w:r>
    </w:p>
    <w:p w:rsidR="009112CE" w:rsidRPr="003C166B" w:rsidRDefault="009112CE" w:rsidP="00954FBF">
      <w:pPr>
        <w:rPr>
          <w:i/>
          <w:sz w:val="18"/>
          <w:szCs w:val="18"/>
        </w:rPr>
      </w:pPr>
    </w:p>
    <w:p w:rsidR="009112CE" w:rsidRPr="00954FBF" w:rsidRDefault="009112CE" w:rsidP="00954FBF">
      <w:pPr>
        <w:ind w:right="-284"/>
        <w:rPr>
          <w:i/>
        </w:rPr>
      </w:pPr>
      <w:r w:rsidRPr="00954FBF">
        <w:rPr>
          <w:i/>
        </w:rPr>
        <w:t xml:space="preserve">Fylkesmannen ber om at </w:t>
      </w:r>
      <w:r w:rsidR="00F84DD3" w:rsidRPr="00954FBF">
        <w:rPr>
          <w:i/>
        </w:rPr>
        <w:t xml:space="preserve">assistentene </w:t>
      </w:r>
      <w:r w:rsidRPr="00954FBF">
        <w:rPr>
          <w:i/>
        </w:rPr>
        <w:t xml:space="preserve">som møter til intervju, </w:t>
      </w:r>
      <w:r w:rsidRPr="00F84DD3">
        <w:rPr>
          <w:i/>
        </w:rPr>
        <w:t>representerer</w:t>
      </w:r>
      <w:r w:rsidRPr="00954FBF">
        <w:rPr>
          <w:i/>
        </w:rPr>
        <w:t xml:space="preserve"> </w:t>
      </w:r>
      <w:r w:rsidR="00F84DD3">
        <w:rPr>
          <w:i/>
        </w:rPr>
        <w:t xml:space="preserve">ulike </w:t>
      </w:r>
      <w:r w:rsidRPr="00954FBF">
        <w:rPr>
          <w:i/>
        </w:rPr>
        <w:t>klassetrinn, variasjon med hensy</w:t>
      </w:r>
      <w:r w:rsidR="00F84DD3">
        <w:rPr>
          <w:i/>
        </w:rPr>
        <w:t>n til an</w:t>
      </w:r>
      <w:r w:rsidR="00445758">
        <w:rPr>
          <w:i/>
        </w:rPr>
        <w:t>tall år på skolen</w:t>
      </w:r>
      <w:r w:rsidRPr="00954FBF">
        <w:rPr>
          <w:i/>
        </w:rPr>
        <w:t>, samt SFO.</w:t>
      </w:r>
    </w:p>
    <w:p w:rsidR="009112CE" w:rsidRPr="003C166B" w:rsidRDefault="009112CE" w:rsidP="009112CE">
      <w:pPr>
        <w:ind w:left="360"/>
        <w:rPr>
          <w:sz w:val="18"/>
          <w:szCs w:val="18"/>
        </w:rPr>
      </w:pPr>
    </w:p>
    <w:p w:rsidR="00720D81" w:rsidRPr="003C166B" w:rsidRDefault="00720D81" w:rsidP="009112CE">
      <w:pPr>
        <w:ind w:left="360"/>
        <w:rPr>
          <w:sz w:val="18"/>
          <w:szCs w:val="18"/>
        </w:rPr>
      </w:pPr>
    </w:p>
    <w:p w:rsidR="009112CE" w:rsidRPr="00AA60E1" w:rsidRDefault="009112CE" w:rsidP="00630E82">
      <w:pPr>
        <w:numPr>
          <w:ilvl w:val="0"/>
          <w:numId w:val="3"/>
        </w:numPr>
        <w:tabs>
          <w:tab w:val="clear" w:pos="720"/>
        </w:tabs>
        <w:rPr>
          <w:b/>
        </w:rPr>
      </w:pPr>
      <w:r w:rsidRPr="00AA60E1">
        <w:rPr>
          <w:b/>
        </w:rPr>
        <w:t>Individuelt:</w:t>
      </w:r>
    </w:p>
    <w:p w:rsidR="009112CE" w:rsidRPr="004A321A" w:rsidRDefault="009112CE" w:rsidP="00630E82">
      <w:pPr>
        <w:numPr>
          <w:ilvl w:val="0"/>
          <w:numId w:val="5"/>
        </w:numPr>
        <w:tabs>
          <w:tab w:val="clear" w:pos="2136"/>
        </w:tabs>
        <w:ind w:left="1134" w:hanging="425"/>
      </w:pPr>
      <w:r w:rsidRPr="004A321A">
        <w:t>Rektor (ca. 1 time)</w:t>
      </w:r>
    </w:p>
    <w:p w:rsidR="009112CE" w:rsidRDefault="009112CE" w:rsidP="009112CE"/>
    <w:p w:rsidR="00954FBF" w:rsidRDefault="00954FBF" w:rsidP="009112CE"/>
    <w:p w:rsidR="00720D81" w:rsidRPr="004A321A" w:rsidRDefault="00720D81" w:rsidP="009112CE"/>
    <w:p w:rsidR="009112CE" w:rsidRDefault="007B75AA" w:rsidP="009112CE">
      <w:pPr>
        <w:rPr>
          <w:b/>
        </w:rPr>
      </w:pPr>
      <w:r>
        <w:rPr>
          <w:b/>
        </w:rPr>
        <w:t>R</w:t>
      </w:r>
      <w:r w:rsidR="00AA60E1">
        <w:rPr>
          <w:b/>
        </w:rPr>
        <w:t>eferater</w:t>
      </w:r>
    </w:p>
    <w:p w:rsidR="00844F0C" w:rsidRPr="00844F0C" w:rsidRDefault="00844F0C" w:rsidP="009112CE">
      <w:pPr>
        <w:rPr>
          <w:sz w:val="16"/>
          <w:szCs w:val="16"/>
        </w:rPr>
      </w:pPr>
    </w:p>
    <w:p w:rsidR="009112CE" w:rsidRPr="000C141D" w:rsidRDefault="00AA60E1" w:rsidP="009112CE">
      <w:r>
        <w:t xml:space="preserve">Fylkesmannen skal </w:t>
      </w:r>
      <w:r w:rsidR="009112CE" w:rsidRPr="000C141D">
        <w:t xml:space="preserve">skrive referater fra </w:t>
      </w:r>
      <w:r w:rsidR="009112CE" w:rsidRPr="00954FBF">
        <w:rPr>
          <w:i/>
          <w:u w:val="single"/>
        </w:rPr>
        <w:t>intervjuene</w:t>
      </w:r>
      <w:r w:rsidR="009112CE" w:rsidRPr="000C141D">
        <w:t xml:space="preserve">, og disse skal godkjennes av informantene.  </w:t>
      </w:r>
      <w:r w:rsidR="009112CE" w:rsidRPr="00AA60E1">
        <w:t xml:space="preserve">Det må derfor settes av </w:t>
      </w:r>
      <w:r w:rsidR="005255E7" w:rsidRPr="00AA60E1">
        <w:t>45 minutter</w:t>
      </w:r>
      <w:r w:rsidR="009112CE" w:rsidRPr="00AA60E1">
        <w:t xml:space="preserve"> </w:t>
      </w:r>
      <w:r w:rsidR="00954FBF">
        <w:t xml:space="preserve">etter hvert av intervjuene </w:t>
      </w:r>
      <w:r>
        <w:t xml:space="preserve">slik at </w:t>
      </w:r>
      <w:r w:rsidR="009112CE" w:rsidRPr="00AA60E1">
        <w:t xml:space="preserve">Fylkesmannen </w:t>
      </w:r>
      <w:r>
        <w:t xml:space="preserve">skal kunne skrive </w:t>
      </w:r>
      <w:r w:rsidR="005255E7" w:rsidRPr="00AA60E1">
        <w:t>referat</w:t>
      </w:r>
      <w:r w:rsidR="009112CE" w:rsidRPr="00AA60E1">
        <w:t>.</w:t>
      </w:r>
      <w:r w:rsidR="00954FBF">
        <w:t xml:space="preserve">  </w:t>
      </w:r>
      <w:r w:rsidR="005255E7" w:rsidRPr="000C141D">
        <w:t xml:space="preserve">Etter </w:t>
      </w:r>
      <w:r w:rsidR="005255E7" w:rsidRPr="00954FBF">
        <w:rPr>
          <w:i/>
          <w:u w:val="single"/>
        </w:rPr>
        <w:t>samtalene</w:t>
      </w:r>
      <w:r w:rsidR="005255E7" w:rsidRPr="000C141D">
        <w:t xml:space="preserve"> er det </w:t>
      </w:r>
      <w:r>
        <w:t xml:space="preserve">derimot </w:t>
      </w:r>
      <w:r w:rsidR="005255E7" w:rsidRPr="000C141D">
        <w:t>behov for kun 15 minutters pause.</w:t>
      </w:r>
    </w:p>
    <w:p w:rsidR="009112CE" w:rsidRPr="00580AA1" w:rsidRDefault="009112CE" w:rsidP="009112CE">
      <w:pPr>
        <w:rPr>
          <w:sz w:val="18"/>
          <w:szCs w:val="18"/>
        </w:rPr>
      </w:pPr>
    </w:p>
    <w:p w:rsidR="00CA3722" w:rsidRPr="000C141D" w:rsidRDefault="00646164" w:rsidP="009112CE">
      <w:r w:rsidRPr="009A2222">
        <w:rPr>
          <w:u w:val="single"/>
        </w:rPr>
        <w:t>Eksempel</w:t>
      </w:r>
      <w:r w:rsidR="00CA3722" w:rsidRPr="000C141D">
        <w:t xml:space="preserve"> på tidsplan med </w:t>
      </w:r>
      <w:r w:rsidR="005255E7" w:rsidRPr="000C141D">
        <w:t xml:space="preserve">aktiviteter og </w:t>
      </w:r>
      <w:r w:rsidR="00CA3722" w:rsidRPr="000C141D">
        <w:t>korrekt pauseintervall</w:t>
      </w:r>
      <w:r w:rsidR="005255E7" w:rsidRPr="000C141D">
        <w:t>:</w:t>
      </w:r>
    </w:p>
    <w:p w:rsidR="00720D81" w:rsidRPr="000C141D" w:rsidRDefault="00720D81" w:rsidP="009112CE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881"/>
      </w:tblGrid>
      <w:tr w:rsidR="00646164" w:rsidRPr="000C141D" w:rsidTr="00B04568">
        <w:tc>
          <w:tcPr>
            <w:tcW w:w="2835" w:type="dxa"/>
          </w:tcPr>
          <w:p w:rsidR="00646164" w:rsidRPr="000C141D" w:rsidRDefault="00646164" w:rsidP="00646164">
            <w:r w:rsidRPr="000C141D">
              <w:t>Samtale foreldre</w:t>
            </w:r>
          </w:p>
        </w:tc>
        <w:tc>
          <w:tcPr>
            <w:tcW w:w="1881" w:type="dxa"/>
          </w:tcPr>
          <w:p w:rsidR="00646164" w:rsidRPr="000C141D" w:rsidRDefault="00646164" w:rsidP="00AA60E1">
            <w:r w:rsidRPr="000C141D">
              <w:t>09:00–09:30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9112CE">
            <w:r w:rsidRPr="000C141D">
              <w:t>Pause</w:t>
            </w:r>
          </w:p>
        </w:tc>
        <w:tc>
          <w:tcPr>
            <w:tcW w:w="1881" w:type="dxa"/>
          </w:tcPr>
          <w:p w:rsidR="00646164" w:rsidRPr="000C141D" w:rsidRDefault="00646164" w:rsidP="009112CE">
            <w:r w:rsidRPr="000C141D">
              <w:t>15 min.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9112CE">
            <w:r w:rsidRPr="000C141D">
              <w:t>Samtale elever</w:t>
            </w:r>
          </w:p>
        </w:tc>
        <w:tc>
          <w:tcPr>
            <w:tcW w:w="1881" w:type="dxa"/>
          </w:tcPr>
          <w:p w:rsidR="00646164" w:rsidRPr="000C141D" w:rsidRDefault="00646164" w:rsidP="00AA60E1">
            <w:r w:rsidRPr="000C141D">
              <w:t>09:45–10:15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9112CE">
            <w:r w:rsidRPr="000C141D">
              <w:t>Pause</w:t>
            </w:r>
          </w:p>
        </w:tc>
        <w:tc>
          <w:tcPr>
            <w:tcW w:w="1881" w:type="dxa"/>
          </w:tcPr>
          <w:p w:rsidR="00646164" w:rsidRPr="000C141D" w:rsidRDefault="00646164" w:rsidP="009112CE">
            <w:r w:rsidRPr="000C141D">
              <w:t>15 min.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646164">
            <w:r w:rsidRPr="000C141D">
              <w:t>Intervju kontaktlærere</w:t>
            </w:r>
          </w:p>
        </w:tc>
        <w:tc>
          <w:tcPr>
            <w:tcW w:w="1881" w:type="dxa"/>
          </w:tcPr>
          <w:p w:rsidR="00646164" w:rsidRPr="000C141D" w:rsidRDefault="00646164" w:rsidP="00AA60E1">
            <w:r w:rsidRPr="000C141D">
              <w:t>10:30–11:15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646164">
            <w:r w:rsidRPr="000C141D">
              <w:t>Referatskriving</w:t>
            </w:r>
          </w:p>
        </w:tc>
        <w:tc>
          <w:tcPr>
            <w:tcW w:w="1881" w:type="dxa"/>
          </w:tcPr>
          <w:p w:rsidR="00646164" w:rsidRPr="000C141D" w:rsidRDefault="00646164" w:rsidP="00646164">
            <w:r w:rsidRPr="000C141D">
              <w:t>45 min.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646164">
            <w:r w:rsidRPr="000C141D">
              <w:t>Lunsj</w:t>
            </w:r>
          </w:p>
        </w:tc>
        <w:tc>
          <w:tcPr>
            <w:tcW w:w="1881" w:type="dxa"/>
          </w:tcPr>
          <w:p w:rsidR="00646164" w:rsidRPr="000C141D" w:rsidRDefault="00646164" w:rsidP="00646164">
            <w:r w:rsidRPr="000C141D">
              <w:t>30 min.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646164">
            <w:r w:rsidRPr="000C141D">
              <w:t>Intervju assistenter</w:t>
            </w:r>
          </w:p>
        </w:tc>
        <w:tc>
          <w:tcPr>
            <w:tcW w:w="1881" w:type="dxa"/>
          </w:tcPr>
          <w:p w:rsidR="00646164" w:rsidRPr="000C141D" w:rsidRDefault="00646164" w:rsidP="00AA60E1">
            <w:r w:rsidRPr="000C141D">
              <w:t>12:30–13:15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646164">
            <w:r w:rsidRPr="000C141D">
              <w:t>Referatskriving</w:t>
            </w:r>
          </w:p>
        </w:tc>
        <w:tc>
          <w:tcPr>
            <w:tcW w:w="1881" w:type="dxa"/>
          </w:tcPr>
          <w:p w:rsidR="00646164" w:rsidRPr="000C141D" w:rsidRDefault="00646164" w:rsidP="009112CE">
            <w:r w:rsidRPr="000C141D">
              <w:t>45 min.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9112CE">
            <w:r w:rsidRPr="000C141D">
              <w:t>Intervju rektor</w:t>
            </w:r>
          </w:p>
        </w:tc>
        <w:tc>
          <w:tcPr>
            <w:tcW w:w="1881" w:type="dxa"/>
          </w:tcPr>
          <w:p w:rsidR="00646164" w:rsidRPr="000C141D" w:rsidRDefault="00646164" w:rsidP="00AA60E1">
            <w:r w:rsidRPr="000C141D">
              <w:t>14:00–15:00</w:t>
            </w:r>
          </w:p>
        </w:tc>
      </w:tr>
      <w:tr w:rsidR="00646164" w:rsidRPr="000C141D" w:rsidTr="00B04568">
        <w:tc>
          <w:tcPr>
            <w:tcW w:w="2835" w:type="dxa"/>
          </w:tcPr>
          <w:p w:rsidR="00646164" w:rsidRPr="000C141D" w:rsidRDefault="00646164" w:rsidP="00646164">
            <w:r w:rsidRPr="000C141D">
              <w:t>Referatskriving</w:t>
            </w:r>
          </w:p>
        </w:tc>
        <w:tc>
          <w:tcPr>
            <w:tcW w:w="1881" w:type="dxa"/>
          </w:tcPr>
          <w:p w:rsidR="00646164" w:rsidRPr="000C141D" w:rsidRDefault="00646164" w:rsidP="009112CE">
            <w:r w:rsidRPr="000C141D">
              <w:t>45 min.</w:t>
            </w:r>
          </w:p>
        </w:tc>
      </w:tr>
    </w:tbl>
    <w:p w:rsidR="00646164" w:rsidRPr="000C141D" w:rsidRDefault="00646164" w:rsidP="009112CE"/>
    <w:p w:rsidR="00892F8D" w:rsidRDefault="009A2222" w:rsidP="00892F8D">
      <w:pPr>
        <w:ind w:right="-170"/>
      </w:pPr>
      <w:r>
        <w:t>Lørenskog kommune</w:t>
      </w:r>
      <w:r w:rsidRPr="000C141D">
        <w:t xml:space="preserve"> kan sette opp tidsplanen i den rekkefølgen som passer </w:t>
      </w:r>
      <w:r>
        <w:t xml:space="preserve">best </w:t>
      </w:r>
      <w:r w:rsidRPr="000C141D">
        <w:t xml:space="preserve">ut ifra </w:t>
      </w:r>
      <w:r>
        <w:t>Fjellhamar skoles øvrige aktiviteter.</w:t>
      </w:r>
    </w:p>
    <w:p w:rsidR="00892F8D" w:rsidRDefault="00892F8D" w:rsidP="00892F8D">
      <w:pPr>
        <w:ind w:right="-170"/>
      </w:pPr>
    </w:p>
    <w:p w:rsidR="00630E82" w:rsidRDefault="00630E82" w:rsidP="00892F8D">
      <w:pPr>
        <w:ind w:right="-170"/>
      </w:pPr>
    </w:p>
    <w:p w:rsidR="003C166B" w:rsidRDefault="003C166B" w:rsidP="00892F8D">
      <w:pPr>
        <w:ind w:right="-170"/>
      </w:pPr>
    </w:p>
    <w:p w:rsidR="00630E82" w:rsidRDefault="00630E82" w:rsidP="00630E82">
      <w:pPr>
        <w:autoSpaceDE w:val="0"/>
        <w:autoSpaceDN w:val="0"/>
        <w:adjustRightInd w:val="0"/>
        <w:rPr>
          <w:b/>
        </w:rPr>
      </w:pPr>
      <w:r>
        <w:rPr>
          <w:b/>
        </w:rPr>
        <w:t>Praktisk informasjon</w:t>
      </w:r>
    </w:p>
    <w:p w:rsidR="00844F0C" w:rsidRPr="00844F0C" w:rsidRDefault="00844F0C" w:rsidP="00630E82">
      <w:pPr>
        <w:autoSpaceDE w:val="0"/>
        <w:autoSpaceDN w:val="0"/>
        <w:adjustRightInd w:val="0"/>
        <w:rPr>
          <w:sz w:val="16"/>
          <w:szCs w:val="16"/>
        </w:rPr>
      </w:pPr>
    </w:p>
    <w:p w:rsidR="00892F8D" w:rsidRDefault="00892F8D" w:rsidP="00892F8D">
      <w:pPr>
        <w:ind w:right="-170"/>
      </w:pPr>
      <w:r>
        <w:t xml:space="preserve">Vi ønsker en oversikt over </w:t>
      </w:r>
      <w:r w:rsidR="0079418E">
        <w:t xml:space="preserve">skolens </w:t>
      </w:r>
      <w:r>
        <w:t>tidsplan</w:t>
      </w:r>
      <w:r w:rsidR="0079418E">
        <w:t xml:space="preserve"> med</w:t>
      </w:r>
      <w:r>
        <w:t xml:space="preserve"> følgende informasjon om de som skal delta i samtalene og intervjuene:</w:t>
      </w:r>
    </w:p>
    <w:p w:rsidR="00630E82" w:rsidRPr="00580AA1" w:rsidRDefault="00630E82" w:rsidP="00630E82">
      <w:pPr>
        <w:autoSpaceDE w:val="0"/>
        <w:autoSpaceDN w:val="0"/>
        <w:rPr>
          <w:sz w:val="18"/>
          <w:szCs w:val="18"/>
        </w:rPr>
      </w:pPr>
    </w:p>
    <w:p w:rsidR="00630E82" w:rsidRPr="00630E82" w:rsidRDefault="00630E82" w:rsidP="00844F0C">
      <w:pPr>
        <w:numPr>
          <w:ilvl w:val="0"/>
          <w:numId w:val="2"/>
        </w:numPr>
        <w:tabs>
          <w:tab w:val="clear" w:pos="720"/>
        </w:tabs>
        <w:ind w:right="-284"/>
        <w:rPr>
          <w:b/>
        </w:rPr>
      </w:pPr>
      <w:r>
        <w:t>Foreldre:</w:t>
      </w:r>
      <w:r>
        <w:tab/>
        <w:t xml:space="preserve">Navn og funksjon, f.eks. FAU-leder, representant i SMU eller </w:t>
      </w:r>
      <w:r w:rsidR="00F84DD3">
        <w:t xml:space="preserve">i </w:t>
      </w:r>
      <w:r>
        <w:t>SU.</w:t>
      </w:r>
    </w:p>
    <w:p w:rsidR="00630E82" w:rsidRPr="00630E82" w:rsidRDefault="00630E82" w:rsidP="00844F0C">
      <w:pPr>
        <w:numPr>
          <w:ilvl w:val="0"/>
          <w:numId w:val="2"/>
        </w:numPr>
        <w:tabs>
          <w:tab w:val="clear" w:pos="720"/>
        </w:tabs>
        <w:rPr>
          <w:b/>
        </w:rPr>
      </w:pPr>
      <w:r>
        <w:t>Elever:</w:t>
      </w:r>
      <w:r w:rsidRPr="00630E82">
        <w:t xml:space="preserve"> </w:t>
      </w:r>
      <w:r>
        <w:tab/>
        <w:t>Navn og klasse, samt funksjon, f.eks. elevrådsleder, SMU-representant</w:t>
      </w:r>
    </w:p>
    <w:p w:rsidR="00630E82" w:rsidRPr="004A321A" w:rsidRDefault="00630E82" w:rsidP="00F84DD3">
      <w:pPr>
        <w:numPr>
          <w:ilvl w:val="0"/>
          <w:numId w:val="2"/>
        </w:numPr>
        <w:tabs>
          <w:tab w:val="clear" w:pos="720"/>
        </w:tabs>
        <w:ind w:right="-142"/>
        <w:rPr>
          <w:b/>
        </w:rPr>
      </w:pPr>
      <w:r>
        <w:t>Kontaktlærere og assistenter:</w:t>
      </w:r>
      <w:r>
        <w:tab/>
        <w:t xml:space="preserve">  </w:t>
      </w:r>
      <w:r w:rsidRPr="00630E82">
        <w:t xml:space="preserve"> </w:t>
      </w:r>
      <w:r>
        <w:t xml:space="preserve">Navn og </w:t>
      </w:r>
      <w:r w:rsidR="00F84DD3">
        <w:t xml:space="preserve">tilhørende </w:t>
      </w:r>
      <w:r>
        <w:t xml:space="preserve">klasse, </w:t>
      </w:r>
      <w:r w:rsidRPr="00445758">
        <w:t>antall år på skolen</w:t>
      </w:r>
      <w:r>
        <w:t>,</w:t>
      </w:r>
      <w:r w:rsidRPr="00630E82">
        <w:t xml:space="preserve"> </w:t>
      </w:r>
      <w:r>
        <w:t>eventuelt også funksjon (se over).</w:t>
      </w:r>
    </w:p>
    <w:p w:rsidR="00630E82" w:rsidRPr="00580AA1" w:rsidRDefault="00630E82" w:rsidP="00580AA1">
      <w:pPr>
        <w:autoSpaceDE w:val="0"/>
        <w:autoSpaceDN w:val="0"/>
        <w:rPr>
          <w:sz w:val="18"/>
          <w:szCs w:val="18"/>
        </w:rPr>
      </w:pPr>
    </w:p>
    <w:p w:rsidR="00892F8D" w:rsidRPr="0079418E" w:rsidRDefault="00892F8D" w:rsidP="00892F8D">
      <w:r w:rsidRPr="0079418E">
        <w:t>Ovennevnte oversikt kan ligge tilgjengelig på Fjellhamar skole tirsdag 14. februar.</w:t>
      </w:r>
    </w:p>
    <w:p w:rsidR="00892F8D" w:rsidRDefault="00892F8D" w:rsidP="009112CE"/>
    <w:p w:rsidR="009A2222" w:rsidRDefault="009A2222" w:rsidP="009112CE"/>
    <w:p w:rsidR="00F84DD3" w:rsidRDefault="00F84DD3" w:rsidP="009112CE"/>
    <w:p w:rsidR="00580AA1" w:rsidRPr="000C141D" w:rsidRDefault="00580AA1" w:rsidP="009112CE"/>
    <w:p w:rsidR="009112CE" w:rsidRPr="000F3834" w:rsidRDefault="009112CE" w:rsidP="009112CE">
      <w:pPr>
        <w:ind w:right="-170"/>
      </w:pPr>
      <w:r w:rsidRPr="000F3834">
        <w:t xml:space="preserve">Fylkesmannen ber om at det avsettes et uforstyrret rom på skolene </w:t>
      </w:r>
      <w:r w:rsidR="009A2222">
        <w:t xml:space="preserve">som </w:t>
      </w:r>
      <w:r w:rsidRPr="000F3834">
        <w:t>tilsynsgruppen</w:t>
      </w:r>
      <w:r w:rsidR="009A2222">
        <w:t xml:space="preserve"> kan bruke</w:t>
      </w:r>
      <w:r w:rsidRPr="000F3834">
        <w:t xml:space="preserve"> i den oppsatte tiden.  Vi ber også om at det er en PC med tilkoblet skriver tilgjengelig slik at referatene kan skrives ut fortløpende.</w:t>
      </w:r>
    </w:p>
    <w:p w:rsidR="009112CE" w:rsidRPr="004A321A" w:rsidRDefault="009112CE" w:rsidP="009112CE">
      <w:pPr>
        <w:autoSpaceDE w:val="0"/>
        <w:autoSpaceDN w:val="0"/>
        <w:adjustRightInd w:val="0"/>
      </w:pPr>
    </w:p>
    <w:p w:rsidR="009112CE" w:rsidRPr="000F3834" w:rsidRDefault="009112CE" w:rsidP="009112CE">
      <w:pPr>
        <w:autoSpaceDE w:val="0"/>
        <w:autoSpaceDN w:val="0"/>
        <w:adjustRightInd w:val="0"/>
      </w:pPr>
      <w:r w:rsidRPr="000F3834">
        <w:t xml:space="preserve">Erfaringer fra Felles nasjonalt tilsyn 2010 </w:t>
      </w:r>
      <w:r w:rsidR="00CA3722">
        <w:t xml:space="preserve">og 2011 </w:t>
      </w:r>
      <w:r w:rsidRPr="000F3834">
        <w:t xml:space="preserve">har vist </w:t>
      </w:r>
      <w:r w:rsidR="009A2222">
        <w:t xml:space="preserve">at det </w:t>
      </w:r>
      <w:r w:rsidRPr="000F3834">
        <w:t xml:space="preserve">i </w:t>
      </w:r>
      <w:r w:rsidR="00844F0C">
        <w:t>enkelte</w:t>
      </w:r>
      <w:r w:rsidRPr="000F3834">
        <w:t xml:space="preserve"> tilfeller har vært vanskelig å gjennomføre </w:t>
      </w:r>
      <w:r w:rsidR="009A2222" w:rsidRPr="000F3834">
        <w:t>samtale</w:t>
      </w:r>
      <w:r w:rsidR="00844F0C">
        <w:t>n</w:t>
      </w:r>
      <w:r w:rsidR="009A2222" w:rsidRPr="000F3834">
        <w:t xml:space="preserve"> med foreldre </w:t>
      </w:r>
      <w:r w:rsidRPr="000F3834">
        <w:t>på dagtid.  Fylkesmannen anser denne gruppen som viktige informanter og vil derfor legge forholdene til rette for å få gjennomført samtalene</w:t>
      </w:r>
      <w:r w:rsidR="00CA3722">
        <w:t>, eventuelt på ettermiddagstid</w:t>
      </w:r>
      <w:r w:rsidRPr="000F3834">
        <w:t>.</w:t>
      </w:r>
    </w:p>
    <w:p w:rsidR="009112CE" w:rsidRDefault="009112CE" w:rsidP="009112CE"/>
    <w:p w:rsidR="009112CE" w:rsidRPr="004A321A" w:rsidRDefault="009112CE" w:rsidP="009112CE">
      <w:r w:rsidRPr="004A321A">
        <w:t xml:space="preserve">Erfaringer viser også at elevene har lite utbytte av å delta på åpningsmøtet. </w:t>
      </w:r>
      <w:r w:rsidR="00720D81">
        <w:t xml:space="preserve"> </w:t>
      </w:r>
      <w:r w:rsidRPr="004A321A">
        <w:t>Fylkesmannen vil derfor gi en kort redegjørelse om tilsynet før samtalen med elevene.</w:t>
      </w:r>
    </w:p>
    <w:p w:rsidR="009112CE" w:rsidRDefault="009112CE" w:rsidP="009112CE"/>
    <w:p w:rsidR="009112CE" w:rsidRDefault="009112CE" w:rsidP="009112CE">
      <w:pPr>
        <w:rPr>
          <w:u w:val="single"/>
        </w:rPr>
      </w:pPr>
    </w:p>
    <w:p w:rsidR="003C166B" w:rsidRPr="004A321A" w:rsidRDefault="003C166B" w:rsidP="009112CE">
      <w:pPr>
        <w:rPr>
          <w:u w:val="single"/>
        </w:rPr>
      </w:pPr>
    </w:p>
    <w:p w:rsidR="0079418E" w:rsidRDefault="0079418E" w:rsidP="0079418E">
      <w:pPr>
        <w:rPr>
          <w:b/>
          <w:u w:val="single"/>
        </w:rPr>
      </w:pPr>
      <w:r>
        <w:rPr>
          <w:b/>
          <w:u w:val="single"/>
        </w:rPr>
        <w:t>Onsdag 7. mars</w:t>
      </w:r>
    </w:p>
    <w:p w:rsidR="00844F0C" w:rsidRPr="00844F0C" w:rsidRDefault="00844F0C" w:rsidP="0079418E">
      <w:pPr>
        <w:rPr>
          <w:b/>
          <w:sz w:val="16"/>
          <w:szCs w:val="16"/>
          <w:u w:val="single"/>
        </w:rPr>
      </w:pPr>
    </w:p>
    <w:p w:rsidR="009112CE" w:rsidRPr="004A321A" w:rsidRDefault="009112CE" w:rsidP="009112CE">
      <w:pPr>
        <w:numPr>
          <w:ilvl w:val="0"/>
          <w:numId w:val="2"/>
        </w:numPr>
        <w:rPr>
          <w:b/>
        </w:rPr>
      </w:pPr>
      <w:r w:rsidRPr="004A321A">
        <w:rPr>
          <w:b/>
        </w:rPr>
        <w:t xml:space="preserve">Sluttmøte </w:t>
      </w:r>
      <w:r w:rsidRPr="004A321A">
        <w:t xml:space="preserve">(ca. </w:t>
      </w:r>
      <w:r w:rsidR="0079418E">
        <w:t>2 timer</w:t>
      </w:r>
      <w:r w:rsidRPr="004A321A">
        <w:t>)</w:t>
      </w:r>
    </w:p>
    <w:p w:rsidR="00720D81" w:rsidRDefault="0079418E" w:rsidP="009112CE">
      <w:pPr>
        <w:ind w:left="709"/>
        <w:rPr>
          <w:color w:val="000000"/>
        </w:rPr>
      </w:pPr>
      <w:r>
        <w:t xml:space="preserve">På dette møtet vil </w:t>
      </w:r>
      <w:r w:rsidR="009112CE" w:rsidRPr="004A321A">
        <w:t xml:space="preserve">Fylkesmannens tilsynsgruppe </w:t>
      </w:r>
      <w:r w:rsidR="000B0E8D">
        <w:t xml:space="preserve">blant annet </w:t>
      </w:r>
      <w:r w:rsidR="009112CE" w:rsidRPr="004A321A">
        <w:t xml:space="preserve">presentere </w:t>
      </w:r>
      <w:r w:rsidR="000B0E8D">
        <w:t>premisse</w:t>
      </w:r>
      <w:r>
        <w:t>ne</w:t>
      </w:r>
      <w:r w:rsidR="000B0E8D">
        <w:t xml:space="preserve"> for Felles nasjonalt tilsyn 201</w:t>
      </w:r>
      <w:r>
        <w:t>2</w:t>
      </w:r>
      <w:r w:rsidR="000B0E8D">
        <w:t>, de rettslige kravene, samt observasjoner som er gjort.</w:t>
      </w:r>
      <w:r w:rsidR="009112CE" w:rsidRPr="004A321A">
        <w:rPr>
          <w:color w:val="000000"/>
        </w:rPr>
        <w:t xml:space="preserve">  Hensikten med sluttmøte</w:t>
      </w:r>
      <w:r>
        <w:rPr>
          <w:color w:val="000000"/>
        </w:rPr>
        <w:t>t</w:t>
      </w:r>
      <w:r w:rsidR="009112CE" w:rsidRPr="004A321A">
        <w:rPr>
          <w:color w:val="000000"/>
        </w:rPr>
        <w:t xml:space="preserve"> er dessuten å </w:t>
      </w:r>
      <w:r>
        <w:rPr>
          <w:color w:val="000000"/>
        </w:rPr>
        <w:t>opp</w:t>
      </w:r>
      <w:r w:rsidR="009112CE" w:rsidRPr="004A321A">
        <w:rPr>
          <w:color w:val="000000"/>
        </w:rPr>
        <w:t xml:space="preserve">klare eventuelle misforståelser eller feil </w:t>
      </w:r>
      <w:r>
        <w:rPr>
          <w:color w:val="000000"/>
        </w:rPr>
        <w:t xml:space="preserve">som har </w:t>
      </w:r>
      <w:r w:rsidR="00313735">
        <w:rPr>
          <w:color w:val="000000"/>
        </w:rPr>
        <w:t>f</w:t>
      </w:r>
      <w:r>
        <w:rPr>
          <w:color w:val="000000"/>
        </w:rPr>
        <w:t>ørt</w:t>
      </w:r>
      <w:r w:rsidR="009112CE" w:rsidRPr="004A321A">
        <w:rPr>
          <w:color w:val="000000"/>
        </w:rPr>
        <w:t xml:space="preserve"> </w:t>
      </w:r>
      <w:r w:rsidR="00313735">
        <w:rPr>
          <w:color w:val="000000"/>
        </w:rPr>
        <w:t xml:space="preserve">til </w:t>
      </w:r>
      <w:r w:rsidR="00313735" w:rsidRPr="00F84DD3">
        <w:rPr>
          <w:color w:val="000000"/>
        </w:rPr>
        <w:t xml:space="preserve">et </w:t>
      </w:r>
      <w:r w:rsidR="000B0E8D" w:rsidRPr="00F84DD3">
        <w:rPr>
          <w:color w:val="000000"/>
        </w:rPr>
        <w:t>eventuel</w:t>
      </w:r>
      <w:r w:rsidR="00313735" w:rsidRPr="00F84DD3">
        <w:rPr>
          <w:color w:val="000000"/>
        </w:rPr>
        <w:t>t</w:t>
      </w:r>
      <w:r w:rsidR="000B0E8D" w:rsidRPr="00F84DD3">
        <w:rPr>
          <w:color w:val="000000"/>
        </w:rPr>
        <w:t xml:space="preserve"> </w:t>
      </w:r>
      <w:r w:rsidR="00844F0C" w:rsidRPr="00F84DD3">
        <w:rPr>
          <w:color w:val="000000"/>
        </w:rPr>
        <w:t xml:space="preserve">vedtak om </w:t>
      </w:r>
      <w:r w:rsidR="009112CE" w:rsidRPr="00F84DD3">
        <w:rPr>
          <w:color w:val="000000"/>
        </w:rPr>
        <w:t>pålegg</w:t>
      </w:r>
      <w:r w:rsidR="009112CE" w:rsidRPr="004A321A">
        <w:rPr>
          <w:color w:val="000000"/>
        </w:rPr>
        <w:t>.</w:t>
      </w:r>
    </w:p>
    <w:p w:rsidR="000B0E8D" w:rsidRPr="00580AA1" w:rsidRDefault="000B0E8D" w:rsidP="009112CE">
      <w:pPr>
        <w:ind w:left="709"/>
        <w:rPr>
          <w:color w:val="000000"/>
          <w:sz w:val="18"/>
          <w:szCs w:val="18"/>
        </w:rPr>
      </w:pPr>
    </w:p>
    <w:p w:rsidR="009112CE" w:rsidRPr="004A321A" w:rsidRDefault="009112CE" w:rsidP="009112CE">
      <w:pPr>
        <w:ind w:left="709"/>
        <w:rPr>
          <w:color w:val="000000"/>
        </w:rPr>
      </w:pPr>
      <w:r w:rsidRPr="004A321A">
        <w:rPr>
          <w:color w:val="000000"/>
        </w:rPr>
        <w:t>I forkant av sluttmøte</w:t>
      </w:r>
      <w:r w:rsidR="00313735">
        <w:rPr>
          <w:color w:val="000000"/>
        </w:rPr>
        <w:t>t</w:t>
      </w:r>
      <w:r w:rsidRPr="004A321A">
        <w:rPr>
          <w:color w:val="000000"/>
        </w:rPr>
        <w:t xml:space="preserve"> vil </w:t>
      </w:r>
      <w:r w:rsidR="00313735">
        <w:rPr>
          <w:color w:val="000000"/>
        </w:rPr>
        <w:t>Lørenskog</w:t>
      </w:r>
      <w:r w:rsidR="000B0E8D">
        <w:rPr>
          <w:color w:val="000000"/>
        </w:rPr>
        <w:t xml:space="preserve"> </w:t>
      </w:r>
      <w:r w:rsidRPr="004A321A">
        <w:rPr>
          <w:color w:val="000000"/>
        </w:rPr>
        <w:t xml:space="preserve">kommune og </w:t>
      </w:r>
      <w:r w:rsidR="00313735">
        <w:rPr>
          <w:color w:val="000000"/>
        </w:rPr>
        <w:t>Fjellhamar s</w:t>
      </w:r>
      <w:r w:rsidRPr="004A321A">
        <w:rPr>
          <w:color w:val="000000"/>
        </w:rPr>
        <w:t xml:space="preserve">kole ha mottatt Fylkesmannens foreløpige tilsynsrapport og </w:t>
      </w:r>
      <w:r w:rsidR="00313735">
        <w:rPr>
          <w:color w:val="000000"/>
        </w:rPr>
        <w:t xml:space="preserve">et </w:t>
      </w:r>
      <w:r w:rsidRPr="004A321A">
        <w:rPr>
          <w:color w:val="000000"/>
        </w:rPr>
        <w:t xml:space="preserve">eventuelt </w:t>
      </w:r>
      <w:r w:rsidRPr="00F84DD3">
        <w:rPr>
          <w:color w:val="000000"/>
        </w:rPr>
        <w:t xml:space="preserve">forhåndsvarsel om </w:t>
      </w:r>
      <w:r w:rsidR="00844F0C" w:rsidRPr="00F84DD3">
        <w:rPr>
          <w:color w:val="000000"/>
        </w:rPr>
        <w:t>vedtak</w:t>
      </w:r>
      <w:r w:rsidRPr="004A321A">
        <w:rPr>
          <w:color w:val="000000"/>
        </w:rPr>
        <w:t>.</w:t>
      </w:r>
    </w:p>
    <w:p w:rsidR="009112CE" w:rsidRPr="004A321A" w:rsidRDefault="009112CE" w:rsidP="009112CE">
      <w:pPr>
        <w:autoSpaceDE w:val="0"/>
        <w:autoSpaceDN w:val="0"/>
        <w:adjustRightInd w:val="0"/>
      </w:pPr>
    </w:p>
    <w:p w:rsidR="00313735" w:rsidRPr="004A321A" w:rsidRDefault="00313735" w:rsidP="00313735">
      <w:pPr>
        <w:autoSpaceDE w:val="0"/>
        <w:autoSpaceDN w:val="0"/>
        <w:adjustRightInd w:val="0"/>
      </w:pPr>
      <w:r w:rsidRPr="00FB540F">
        <w:t>Fylkesmannen ber om at det blir lagt til rette for at flest mulig av de</w:t>
      </w:r>
      <w:r>
        <w:t xml:space="preserve"> som er involverte</w:t>
      </w:r>
      <w:r w:rsidRPr="00FB540F">
        <w:t xml:space="preserve"> i tilsynet</w:t>
      </w:r>
      <w:r>
        <w:t>,</w:t>
      </w:r>
      <w:r w:rsidRPr="00FB540F">
        <w:t xml:space="preserve"> kan delta på </w:t>
      </w:r>
      <w:r>
        <w:t>slutt</w:t>
      </w:r>
      <w:r w:rsidRPr="00FB540F">
        <w:t xml:space="preserve">møtet.  Det er i tillegg ønskelig at skoleeier </w:t>
      </w:r>
      <w:r>
        <w:t xml:space="preserve">møter med en representant for </w:t>
      </w:r>
      <w:r w:rsidRPr="004311F1">
        <w:t>ledergruppe</w:t>
      </w:r>
      <w:r>
        <w:t>n som har ansvar for skole</w:t>
      </w:r>
      <w:r w:rsidRPr="004311F1">
        <w:t>.</w:t>
      </w:r>
    </w:p>
    <w:p w:rsidR="00313735" w:rsidRDefault="00313735" w:rsidP="00313735">
      <w:pPr>
        <w:autoSpaceDE w:val="0"/>
        <w:autoSpaceDN w:val="0"/>
        <w:adjustRightInd w:val="0"/>
      </w:pPr>
    </w:p>
    <w:p w:rsidR="00313735" w:rsidRDefault="00313735" w:rsidP="00313735">
      <w:pPr>
        <w:ind w:right="-170"/>
      </w:pPr>
      <w:r>
        <w:t>Dersom det er mulig, ønsker vi også at det er en PC og projektor tilgjengelig i det lokalet sluttmøtet skal avholdes.</w:t>
      </w:r>
    </w:p>
    <w:p w:rsidR="009A2222" w:rsidRPr="004A321A" w:rsidRDefault="009A2222" w:rsidP="009112CE">
      <w:pPr>
        <w:autoSpaceDE w:val="0"/>
        <w:autoSpaceDN w:val="0"/>
        <w:adjustRightInd w:val="0"/>
        <w:rPr>
          <w:color w:val="000000"/>
        </w:rPr>
      </w:pPr>
    </w:p>
    <w:sectPr w:rsidR="009A2222" w:rsidRPr="004A321A" w:rsidSect="002939C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3C3"/>
    <w:multiLevelType w:val="hybridMultilevel"/>
    <w:tmpl w:val="023296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23EAB"/>
    <w:multiLevelType w:val="hybridMultilevel"/>
    <w:tmpl w:val="66DCA5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125BF"/>
    <w:multiLevelType w:val="hybridMultilevel"/>
    <w:tmpl w:val="7EA2A29A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572611E8"/>
    <w:multiLevelType w:val="hybridMultilevel"/>
    <w:tmpl w:val="63146D84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60878"/>
    <w:multiLevelType w:val="hybridMultilevel"/>
    <w:tmpl w:val="9946A8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2E2A"/>
    <w:rsid w:val="0000148E"/>
    <w:rsid w:val="000B0E8D"/>
    <w:rsid w:val="000B1B62"/>
    <w:rsid w:val="000C141D"/>
    <w:rsid w:val="001344E6"/>
    <w:rsid w:val="001E5855"/>
    <w:rsid w:val="001F29F0"/>
    <w:rsid w:val="002567E4"/>
    <w:rsid w:val="002939CF"/>
    <w:rsid w:val="002E6857"/>
    <w:rsid w:val="00313735"/>
    <w:rsid w:val="0037351D"/>
    <w:rsid w:val="003C166B"/>
    <w:rsid w:val="003D12C7"/>
    <w:rsid w:val="004311F1"/>
    <w:rsid w:val="00445758"/>
    <w:rsid w:val="004672E3"/>
    <w:rsid w:val="005255E7"/>
    <w:rsid w:val="00550FA1"/>
    <w:rsid w:val="00580AA1"/>
    <w:rsid w:val="005E12F1"/>
    <w:rsid w:val="00630E82"/>
    <w:rsid w:val="006416D8"/>
    <w:rsid w:val="00646164"/>
    <w:rsid w:val="006B3830"/>
    <w:rsid w:val="00720D81"/>
    <w:rsid w:val="007837E7"/>
    <w:rsid w:val="0079418E"/>
    <w:rsid w:val="007B75AA"/>
    <w:rsid w:val="008304A5"/>
    <w:rsid w:val="00844F0C"/>
    <w:rsid w:val="00892F8D"/>
    <w:rsid w:val="009112CE"/>
    <w:rsid w:val="00954FBF"/>
    <w:rsid w:val="00964B4B"/>
    <w:rsid w:val="00967E34"/>
    <w:rsid w:val="009A2222"/>
    <w:rsid w:val="00A042A2"/>
    <w:rsid w:val="00A05DE1"/>
    <w:rsid w:val="00A42E2A"/>
    <w:rsid w:val="00AA60E1"/>
    <w:rsid w:val="00AF4421"/>
    <w:rsid w:val="00B04568"/>
    <w:rsid w:val="00BA65B4"/>
    <w:rsid w:val="00CA3722"/>
    <w:rsid w:val="00D814CF"/>
    <w:rsid w:val="00DB3F80"/>
    <w:rsid w:val="00DF7A08"/>
    <w:rsid w:val="00F8031C"/>
    <w:rsid w:val="00F84DD3"/>
    <w:rsid w:val="00FC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2A"/>
    <w:rPr>
      <w:rFonts w:ascii="Times New Roman" w:eastAsia="Times New Roman" w:hAnsi="Times New Roman"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42E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2E2A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2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E2A"/>
    <w:rPr>
      <w:rFonts w:ascii="Tahoma" w:eastAsia="Times New Roman" w:hAnsi="Tahoma" w:cs="Tahoma"/>
      <w:bCs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64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2F8D"/>
    <w:pPr>
      <w:ind w:left="720"/>
    </w:pPr>
    <w:rPr>
      <w:rFonts w:ascii="Calibri" w:eastAsiaTheme="minorHAnsi" w:hAnsi="Calibri" w:cs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5F69-AF7D-4C56-9D54-3EA8411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FMOA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JANPN</dc:creator>
  <cp:lastModifiedBy>Margrethe Kvarenes</cp:lastModifiedBy>
  <cp:revision>2</cp:revision>
  <cp:lastPrinted>2011-06-06T07:04:00Z</cp:lastPrinted>
  <dcterms:created xsi:type="dcterms:W3CDTF">2012-01-30T13:55:00Z</dcterms:created>
  <dcterms:modified xsi:type="dcterms:W3CDTF">2012-01-30T13:55:00Z</dcterms:modified>
</cp:coreProperties>
</file>