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ACC18" w14:textId="77777777" w:rsidR="002855FB" w:rsidRPr="00EC45E3" w:rsidRDefault="002855FB" w:rsidP="002855FB">
      <w:pPr>
        <w:rPr>
          <w:rFonts w:asciiTheme="minorHAnsi" w:hAnsiTheme="minorHAnsi" w:cstheme="minorHAnsi"/>
          <w:sz w:val="22"/>
          <w:szCs w:val="22"/>
        </w:rPr>
      </w:pPr>
      <w:r w:rsidRPr="0036684F">
        <w:rPr>
          <w:rFonts w:asciiTheme="minorHAnsi" w:hAnsiTheme="minorHAnsi" w:cstheme="minorHAnsi"/>
          <w:color w:val="FF0000"/>
          <w:sz w:val="22"/>
          <w:szCs w:val="22"/>
        </w:rPr>
        <w:fldChar w:fldCharType="begin">
          <w:ffData>
            <w:name w:val="Navn"/>
            <w:enabled/>
            <w:calcOnExit w:val="0"/>
            <w:textInput>
              <w:default w:val="Navn"/>
            </w:textInput>
          </w:ffData>
        </w:fldChar>
      </w:r>
      <w:bookmarkStart w:id="0" w:name="Navn"/>
      <w:r w:rsidRPr="0036684F">
        <w:rPr>
          <w:rFonts w:asciiTheme="minorHAnsi" w:hAnsiTheme="minorHAnsi" w:cstheme="minorHAnsi"/>
          <w:color w:val="FF0000"/>
          <w:sz w:val="22"/>
          <w:szCs w:val="22"/>
        </w:rPr>
        <w:instrText xml:space="preserve"> FORMTEXT </w:instrText>
      </w:r>
      <w:r w:rsidRPr="0036684F">
        <w:rPr>
          <w:rFonts w:asciiTheme="minorHAnsi" w:hAnsiTheme="minorHAnsi" w:cstheme="minorHAnsi"/>
          <w:color w:val="FF0000"/>
          <w:sz w:val="22"/>
          <w:szCs w:val="22"/>
        </w:rPr>
      </w:r>
      <w:r w:rsidRPr="0036684F">
        <w:rPr>
          <w:rFonts w:asciiTheme="minorHAnsi" w:hAnsiTheme="minorHAnsi" w:cstheme="minorHAnsi"/>
          <w:color w:val="FF0000"/>
          <w:sz w:val="22"/>
          <w:szCs w:val="22"/>
        </w:rPr>
        <w:fldChar w:fldCharType="separate"/>
      </w:r>
      <w:r w:rsidRPr="0036684F">
        <w:rPr>
          <w:rFonts w:asciiTheme="minorHAnsi" w:hAnsiTheme="minorHAnsi" w:cstheme="minorHAnsi"/>
          <w:noProof/>
          <w:color w:val="FF0000"/>
          <w:sz w:val="22"/>
          <w:szCs w:val="22"/>
        </w:rPr>
        <w:t>Navn</w:t>
      </w:r>
      <w:r w:rsidRPr="0036684F">
        <w:rPr>
          <w:rFonts w:asciiTheme="minorHAnsi" w:hAnsiTheme="minorHAnsi" w:cstheme="minorHAnsi"/>
          <w:color w:val="FF0000"/>
          <w:sz w:val="22"/>
          <w:szCs w:val="22"/>
        </w:rPr>
        <w:fldChar w:fldCharType="end"/>
      </w:r>
      <w:bookmarkEnd w:id="0"/>
    </w:p>
    <w:p w14:paraId="2E34674C" w14:textId="77777777" w:rsidR="002855FB" w:rsidRPr="00EC45E3" w:rsidRDefault="002855FB" w:rsidP="002855FB">
      <w:pPr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Adresse"/>
            <w:enabled/>
            <w:calcOnExit w:val="0"/>
            <w:textInput>
              <w:default w:val="Adresse"/>
            </w:textInput>
          </w:ffData>
        </w:fldChar>
      </w:r>
      <w:bookmarkStart w:id="1" w:name="Adresse"/>
      <w:r w:rsidRPr="00EC45E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C45E3">
        <w:rPr>
          <w:rFonts w:asciiTheme="minorHAnsi" w:hAnsiTheme="minorHAnsi" w:cstheme="minorHAnsi"/>
          <w:sz w:val="22"/>
          <w:szCs w:val="22"/>
        </w:rPr>
      </w:r>
      <w:r w:rsidRPr="00EC45E3">
        <w:rPr>
          <w:rFonts w:asciiTheme="minorHAnsi" w:hAnsiTheme="minorHAnsi" w:cstheme="minorHAnsi"/>
          <w:sz w:val="22"/>
          <w:szCs w:val="22"/>
        </w:rPr>
        <w:fldChar w:fldCharType="separate"/>
      </w:r>
      <w:r w:rsidRPr="00EC45E3">
        <w:rPr>
          <w:rFonts w:asciiTheme="minorHAnsi" w:hAnsiTheme="minorHAnsi" w:cstheme="minorHAnsi"/>
          <w:noProof/>
          <w:sz w:val="22"/>
          <w:szCs w:val="22"/>
        </w:rPr>
        <w:t>Adresse</w:t>
      </w:r>
      <w:r w:rsidRPr="00EC45E3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4472"/>
        <w:gridCol w:w="4435"/>
      </w:tblGrid>
      <w:tr w:rsidR="002855FB" w:rsidRPr="00EC45E3" w14:paraId="403C9225" w14:textId="77777777" w:rsidTr="008256CC">
        <w:tc>
          <w:tcPr>
            <w:tcW w:w="4606" w:type="dxa"/>
            <w:shd w:val="clear" w:color="auto" w:fill="auto"/>
          </w:tcPr>
          <w:p w14:paraId="2B6B9964" w14:textId="77777777" w:rsidR="002855FB" w:rsidRPr="00EC45E3" w:rsidRDefault="002855FB" w:rsidP="000D1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5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ostnummer"/>
                  <w:enabled/>
                  <w:calcOnExit w:val="0"/>
                  <w:textInput>
                    <w:default w:val="P.nummer"/>
                  </w:textInput>
                </w:ffData>
              </w:fldChar>
            </w:r>
            <w:bookmarkStart w:id="2" w:name="Postnummer"/>
            <w:r w:rsidRPr="00EC45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45E3">
              <w:rPr>
                <w:rFonts w:asciiTheme="minorHAnsi" w:hAnsiTheme="minorHAnsi" w:cstheme="minorHAnsi"/>
                <w:sz w:val="22"/>
                <w:szCs w:val="22"/>
              </w:rPr>
            </w:r>
            <w:r w:rsidRPr="00EC45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C45E3">
              <w:rPr>
                <w:rFonts w:asciiTheme="minorHAnsi" w:hAnsiTheme="minorHAnsi" w:cstheme="minorHAnsi"/>
                <w:noProof/>
                <w:sz w:val="22"/>
                <w:szCs w:val="22"/>
              </w:rPr>
              <w:t>P.nummer</w:t>
            </w:r>
            <w:r w:rsidRPr="00EC45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  <w:r w:rsidRPr="00EC45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C45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oststed"/>
                  <w:enabled/>
                  <w:calcOnExit w:val="0"/>
                  <w:textInput>
                    <w:default w:val="Poststed"/>
                  </w:textInput>
                </w:ffData>
              </w:fldChar>
            </w:r>
            <w:bookmarkStart w:id="3" w:name="Poststed"/>
            <w:r w:rsidRPr="00EC45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45E3">
              <w:rPr>
                <w:rFonts w:asciiTheme="minorHAnsi" w:hAnsiTheme="minorHAnsi" w:cstheme="minorHAnsi"/>
                <w:sz w:val="22"/>
                <w:szCs w:val="22"/>
              </w:rPr>
            </w:r>
            <w:r w:rsidRPr="00EC45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C45E3">
              <w:rPr>
                <w:rFonts w:asciiTheme="minorHAnsi" w:hAnsiTheme="minorHAnsi" w:cstheme="minorHAnsi"/>
                <w:noProof/>
                <w:sz w:val="22"/>
                <w:szCs w:val="22"/>
              </w:rPr>
              <w:t>Poststed</w:t>
            </w:r>
            <w:r w:rsidRPr="00EC45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606" w:type="dxa"/>
            <w:shd w:val="clear" w:color="auto" w:fill="auto"/>
          </w:tcPr>
          <w:p w14:paraId="59E84F71" w14:textId="77777777" w:rsidR="002855FB" w:rsidRPr="00EC45E3" w:rsidRDefault="002855FB" w:rsidP="008256C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C45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6EBF6516" w14:textId="77777777" w:rsidR="002855FB" w:rsidRPr="00EC45E3" w:rsidRDefault="002855FB" w:rsidP="002855FB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EC45E3">
        <w:rPr>
          <w:rFonts w:asciiTheme="minorHAnsi" w:hAnsiTheme="minorHAnsi" w:cstheme="minorHAnsi"/>
          <w:b/>
          <w:sz w:val="22"/>
          <w:szCs w:val="22"/>
        </w:rPr>
        <w:t>Unntatt offentlighet</w:t>
      </w:r>
      <w:r w:rsidR="00836AFE">
        <w:rPr>
          <w:rFonts w:asciiTheme="minorHAnsi" w:hAnsiTheme="minorHAnsi" w:cstheme="minorHAnsi"/>
          <w:b/>
          <w:sz w:val="22"/>
          <w:szCs w:val="22"/>
        </w:rPr>
        <w:t>,</w:t>
      </w:r>
    </w:p>
    <w:p w14:paraId="3F96006B" w14:textId="42479103" w:rsidR="00A61BE9" w:rsidRPr="00EC45E3" w:rsidRDefault="00A61BE9" w:rsidP="00A61BE9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EC45E3">
        <w:rPr>
          <w:rFonts w:asciiTheme="minorHAnsi" w:hAnsiTheme="minorHAnsi" w:cstheme="minorHAnsi"/>
          <w:b/>
          <w:sz w:val="22"/>
          <w:szCs w:val="22"/>
        </w:rPr>
        <w:t xml:space="preserve">jf. </w:t>
      </w:r>
      <w:r w:rsidR="00836AFE">
        <w:rPr>
          <w:rFonts w:asciiTheme="minorHAnsi" w:hAnsiTheme="minorHAnsi" w:cstheme="minorHAnsi"/>
          <w:b/>
          <w:sz w:val="22"/>
          <w:szCs w:val="22"/>
        </w:rPr>
        <w:t>offentlighetsloven</w:t>
      </w:r>
      <w:r w:rsidR="00836AFE" w:rsidRPr="00EC45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C45E3">
        <w:rPr>
          <w:rFonts w:asciiTheme="minorHAnsi" w:hAnsiTheme="minorHAnsi" w:cstheme="minorHAnsi"/>
          <w:b/>
          <w:sz w:val="22"/>
          <w:szCs w:val="22"/>
        </w:rPr>
        <w:t>§ 13, første ledd,</w:t>
      </w:r>
    </w:p>
    <w:p w14:paraId="789AD36C" w14:textId="77E40D1F" w:rsidR="00A61BE9" w:rsidRPr="00EC45E3" w:rsidRDefault="00E75F2D" w:rsidP="00A61BE9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EC45E3">
        <w:rPr>
          <w:rFonts w:asciiTheme="minorHAnsi" w:hAnsiTheme="minorHAnsi" w:cstheme="minorHAnsi"/>
          <w:b/>
          <w:sz w:val="22"/>
          <w:szCs w:val="22"/>
        </w:rPr>
        <w:t xml:space="preserve">jf. </w:t>
      </w:r>
      <w:r w:rsidR="00836AFE">
        <w:rPr>
          <w:rFonts w:asciiTheme="minorHAnsi" w:hAnsiTheme="minorHAnsi" w:cstheme="minorHAnsi"/>
          <w:b/>
          <w:sz w:val="22"/>
          <w:szCs w:val="22"/>
        </w:rPr>
        <w:t>f</w:t>
      </w:r>
      <w:r w:rsidRPr="00EC45E3">
        <w:rPr>
          <w:rFonts w:asciiTheme="minorHAnsi" w:hAnsiTheme="minorHAnsi" w:cstheme="minorHAnsi"/>
          <w:b/>
          <w:sz w:val="22"/>
          <w:szCs w:val="22"/>
        </w:rPr>
        <w:t>orvaltningsloven § 13</w:t>
      </w:r>
    </w:p>
    <w:p w14:paraId="66ADCC2B" w14:textId="77777777" w:rsidR="00BF3B87" w:rsidRPr="00EC45E3" w:rsidRDefault="00BF3B87" w:rsidP="002855FB">
      <w:pPr>
        <w:rPr>
          <w:rFonts w:asciiTheme="minorHAnsi" w:hAnsiTheme="minorHAnsi" w:cstheme="minorHAnsi"/>
          <w:sz w:val="22"/>
          <w:szCs w:val="22"/>
        </w:rPr>
      </w:pPr>
    </w:p>
    <w:p w14:paraId="347E8A3A" w14:textId="02D8515B" w:rsidR="002855FB" w:rsidRPr="00EC45E3" w:rsidRDefault="002855FB" w:rsidP="00976B8C">
      <w:pPr>
        <w:tabs>
          <w:tab w:val="left" w:pos="1440"/>
          <w:tab w:val="left" w:pos="2700"/>
          <w:tab w:val="left" w:pos="4500"/>
        </w:tabs>
        <w:rPr>
          <w:rFonts w:asciiTheme="minorHAnsi" w:hAnsiTheme="minorHAnsi" w:cstheme="minorHAnsi"/>
          <w:sz w:val="22"/>
          <w:szCs w:val="22"/>
          <w:lang w:val="sv-SE"/>
        </w:rPr>
      </w:pPr>
      <w:r w:rsidRPr="00EC45E3">
        <w:rPr>
          <w:rFonts w:asciiTheme="minorHAnsi" w:hAnsiTheme="minorHAnsi" w:cstheme="minorHAnsi"/>
          <w:i/>
          <w:sz w:val="22"/>
          <w:szCs w:val="22"/>
          <w:lang w:val="sv-SE"/>
        </w:rPr>
        <w:t xml:space="preserve">J.nr./J.år: </w:t>
      </w:r>
      <w:bookmarkStart w:id="4" w:name="Journalnummer"/>
      <w:r w:rsidR="00BF3B87" w:rsidRPr="00EC45E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Journalnummer"/>
            <w:enabled/>
            <w:calcOnExit w:val="0"/>
            <w:textInput/>
          </w:ffData>
        </w:fldChar>
      </w:r>
      <w:r w:rsidR="00BF3B87" w:rsidRPr="00EC45E3">
        <w:rPr>
          <w:rFonts w:asciiTheme="minorHAnsi" w:hAnsiTheme="minorHAnsi" w:cstheme="minorHAnsi"/>
          <w:sz w:val="22"/>
          <w:szCs w:val="22"/>
          <w:lang w:val="sv-SE"/>
        </w:rPr>
        <w:instrText xml:space="preserve"> FORMTEXT </w:instrText>
      </w:r>
      <w:r w:rsidR="00BF3B87" w:rsidRPr="00EC45E3">
        <w:rPr>
          <w:rFonts w:asciiTheme="minorHAnsi" w:hAnsiTheme="minorHAnsi" w:cstheme="minorHAnsi"/>
          <w:sz w:val="22"/>
          <w:szCs w:val="22"/>
        </w:rPr>
      </w:r>
      <w:r w:rsidR="00BF3B87" w:rsidRPr="00EC45E3">
        <w:rPr>
          <w:rFonts w:asciiTheme="minorHAnsi" w:hAnsiTheme="minorHAnsi" w:cstheme="minorHAnsi"/>
          <w:sz w:val="22"/>
          <w:szCs w:val="22"/>
        </w:rPr>
        <w:fldChar w:fldCharType="separate"/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Pr="00EC45E3">
        <w:rPr>
          <w:rFonts w:asciiTheme="minorHAnsi" w:hAnsiTheme="minorHAnsi" w:cstheme="minorHAnsi"/>
          <w:sz w:val="22"/>
          <w:szCs w:val="22"/>
          <w:lang w:val="sv-SE"/>
        </w:rPr>
        <w:t>/</w:t>
      </w:r>
      <w:bookmarkStart w:id="5" w:name="Journalaar"/>
      <w:r w:rsidR="00BF3B87" w:rsidRPr="00EC45E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Journalaar"/>
            <w:enabled/>
            <w:calcOnExit w:val="0"/>
            <w:textInput/>
          </w:ffData>
        </w:fldChar>
      </w:r>
      <w:r w:rsidR="00BF3B87" w:rsidRPr="00EC45E3">
        <w:rPr>
          <w:rFonts w:asciiTheme="minorHAnsi" w:hAnsiTheme="minorHAnsi" w:cstheme="minorHAnsi"/>
          <w:sz w:val="22"/>
          <w:szCs w:val="22"/>
          <w:lang w:val="sv-SE"/>
        </w:rPr>
        <w:instrText xml:space="preserve"> FORMTEXT </w:instrText>
      </w:r>
      <w:r w:rsidR="00BF3B87" w:rsidRPr="00EC45E3">
        <w:rPr>
          <w:rFonts w:asciiTheme="minorHAnsi" w:hAnsiTheme="minorHAnsi" w:cstheme="minorHAnsi"/>
          <w:sz w:val="22"/>
          <w:szCs w:val="22"/>
        </w:rPr>
      </w:r>
      <w:r w:rsidR="00BF3B87" w:rsidRPr="00EC45E3">
        <w:rPr>
          <w:rFonts w:asciiTheme="minorHAnsi" w:hAnsiTheme="minorHAnsi" w:cstheme="minorHAnsi"/>
          <w:sz w:val="22"/>
          <w:szCs w:val="22"/>
        </w:rPr>
        <w:fldChar w:fldCharType="separate"/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  <w:r w:rsidR="00BF588C" w:rsidRPr="00EC45E3">
        <w:rPr>
          <w:rFonts w:asciiTheme="minorHAnsi" w:hAnsiTheme="minorHAnsi" w:cstheme="minorHAnsi"/>
          <w:sz w:val="22"/>
          <w:szCs w:val="22"/>
          <w:lang w:val="sv-SE"/>
        </w:rPr>
        <w:tab/>
      </w:r>
      <w:r w:rsidR="00BF588C" w:rsidRPr="00EC45E3">
        <w:rPr>
          <w:rFonts w:asciiTheme="minorHAnsi" w:hAnsiTheme="minorHAnsi" w:cstheme="minorHAnsi"/>
          <w:sz w:val="22"/>
          <w:szCs w:val="22"/>
          <w:lang w:val="sv-SE"/>
        </w:rPr>
        <w:tab/>
      </w:r>
      <w:r w:rsidR="00BF588C" w:rsidRPr="00EC45E3">
        <w:rPr>
          <w:rFonts w:asciiTheme="minorHAnsi" w:hAnsiTheme="minorHAnsi" w:cstheme="minorHAnsi"/>
          <w:i/>
          <w:sz w:val="22"/>
          <w:szCs w:val="22"/>
          <w:lang w:val="sv-SE"/>
        </w:rPr>
        <w:t>S</w:t>
      </w:r>
      <w:r w:rsidR="00836AFE">
        <w:rPr>
          <w:rFonts w:asciiTheme="minorHAnsi" w:hAnsiTheme="minorHAnsi" w:cstheme="minorHAnsi"/>
          <w:i/>
          <w:sz w:val="22"/>
          <w:szCs w:val="22"/>
          <w:lang w:val="sv-SE"/>
        </w:rPr>
        <w:t>aksbehandler</w:t>
      </w:r>
      <w:r w:rsidRPr="00EC45E3">
        <w:rPr>
          <w:rFonts w:asciiTheme="minorHAnsi" w:hAnsiTheme="minorHAnsi" w:cstheme="minorHAnsi"/>
          <w:i/>
          <w:sz w:val="22"/>
          <w:szCs w:val="22"/>
          <w:lang w:val="sv-SE"/>
        </w:rPr>
        <w:t xml:space="preserve">: </w:t>
      </w:r>
      <w:bookmarkStart w:id="6" w:name="Sbh"/>
      <w:r w:rsidR="00BF3B87" w:rsidRPr="00EC45E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bh"/>
            <w:enabled/>
            <w:calcOnExit w:val="0"/>
            <w:textInput/>
          </w:ffData>
        </w:fldChar>
      </w:r>
      <w:r w:rsidR="00BF3B87" w:rsidRPr="00EC45E3">
        <w:rPr>
          <w:rFonts w:asciiTheme="minorHAnsi" w:hAnsiTheme="minorHAnsi" w:cstheme="minorHAnsi"/>
          <w:sz w:val="22"/>
          <w:szCs w:val="22"/>
          <w:lang w:val="sv-SE"/>
        </w:rPr>
        <w:instrText xml:space="preserve"> FORMTEXT </w:instrText>
      </w:r>
      <w:r w:rsidR="00BF3B87" w:rsidRPr="00EC45E3">
        <w:rPr>
          <w:rFonts w:asciiTheme="minorHAnsi" w:hAnsiTheme="minorHAnsi" w:cstheme="minorHAnsi"/>
          <w:sz w:val="22"/>
          <w:szCs w:val="22"/>
        </w:rPr>
      </w:r>
      <w:r w:rsidR="00BF3B87" w:rsidRPr="00EC45E3">
        <w:rPr>
          <w:rFonts w:asciiTheme="minorHAnsi" w:hAnsiTheme="minorHAnsi" w:cstheme="minorHAnsi"/>
          <w:sz w:val="22"/>
          <w:szCs w:val="22"/>
        </w:rPr>
        <w:fldChar w:fldCharType="separate"/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Pr="00EC45E3">
        <w:rPr>
          <w:rFonts w:asciiTheme="minorHAnsi" w:hAnsiTheme="minorHAnsi" w:cstheme="minorHAnsi"/>
          <w:i/>
          <w:sz w:val="22"/>
          <w:szCs w:val="22"/>
          <w:lang w:val="sv-SE"/>
        </w:rPr>
        <w:tab/>
        <w:t>Vår dato:</w:t>
      </w:r>
      <w:r w:rsidRPr="00EC45E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bookmarkStart w:id="7" w:name="Dato"/>
      <w:r w:rsidR="00BF3B87" w:rsidRPr="00EC45E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Dato"/>
            <w:enabled/>
            <w:calcOnExit w:val="0"/>
            <w:textInput/>
          </w:ffData>
        </w:fldChar>
      </w:r>
      <w:r w:rsidR="00BF3B87" w:rsidRPr="00EC45E3">
        <w:rPr>
          <w:rFonts w:asciiTheme="minorHAnsi" w:hAnsiTheme="minorHAnsi" w:cstheme="minorHAnsi"/>
          <w:sz w:val="22"/>
          <w:szCs w:val="22"/>
          <w:lang w:val="sv-SE"/>
        </w:rPr>
        <w:instrText xml:space="preserve"> FORMTEXT </w:instrText>
      </w:r>
      <w:r w:rsidR="00BF3B87" w:rsidRPr="00EC45E3">
        <w:rPr>
          <w:rFonts w:asciiTheme="minorHAnsi" w:hAnsiTheme="minorHAnsi" w:cstheme="minorHAnsi"/>
          <w:sz w:val="22"/>
          <w:szCs w:val="22"/>
        </w:rPr>
      </w:r>
      <w:r w:rsidR="00BF3B87" w:rsidRPr="00EC45E3">
        <w:rPr>
          <w:rFonts w:asciiTheme="minorHAnsi" w:hAnsiTheme="minorHAnsi" w:cstheme="minorHAnsi"/>
          <w:sz w:val="22"/>
          <w:szCs w:val="22"/>
        </w:rPr>
        <w:fldChar w:fldCharType="separate"/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</w:p>
    <w:tbl>
      <w:tblPr>
        <w:tblW w:w="9710" w:type="dxa"/>
        <w:tblLook w:val="01E0" w:firstRow="1" w:lastRow="1" w:firstColumn="1" w:lastColumn="1" w:noHBand="0" w:noVBand="0"/>
      </w:tblPr>
      <w:tblGrid>
        <w:gridCol w:w="3348"/>
        <w:gridCol w:w="6362"/>
      </w:tblGrid>
      <w:tr w:rsidR="002855FB" w:rsidRPr="00EC45E3" w14:paraId="660CCF10" w14:textId="77777777" w:rsidTr="008256CC">
        <w:tc>
          <w:tcPr>
            <w:tcW w:w="3348" w:type="dxa"/>
            <w:shd w:val="clear" w:color="auto" w:fill="auto"/>
          </w:tcPr>
          <w:p w14:paraId="7589AF87" w14:textId="77777777" w:rsidR="002855FB" w:rsidRPr="00EC45E3" w:rsidRDefault="00BF588C" w:rsidP="008256CC">
            <w:pPr>
              <w:tabs>
                <w:tab w:val="left" w:pos="1440"/>
              </w:tabs>
              <w:ind w:right="-1593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C45E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Reg.nr.:/Reg.år: </w:t>
            </w:r>
            <w:bookmarkStart w:id="8" w:name="Regnummer"/>
            <w:r w:rsidRPr="00EC45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Regnummer"/>
                  <w:enabled/>
                  <w:calcOnExit w:val="0"/>
                  <w:textInput/>
                </w:ffData>
              </w:fldChar>
            </w:r>
            <w:r w:rsidRPr="00EC45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45E3">
              <w:rPr>
                <w:rFonts w:asciiTheme="minorHAnsi" w:hAnsiTheme="minorHAnsi" w:cstheme="minorHAnsi"/>
                <w:sz w:val="22"/>
                <w:szCs w:val="22"/>
              </w:rPr>
            </w:r>
            <w:r w:rsidRPr="00EC45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C45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45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45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45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45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45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  <w:r w:rsidRPr="00EC45E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bookmarkStart w:id="9" w:name="Regaar"/>
            <w:r w:rsidRPr="00EC45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Regaar"/>
                  <w:enabled/>
                  <w:calcOnExit w:val="0"/>
                  <w:textInput/>
                </w:ffData>
              </w:fldChar>
            </w:r>
            <w:r w:rsidRPr="00EC45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45E3">
              <w:rPr>
                <w:rFonts w:asciiTheme="minorHAnsi" w:hAnsiTheme="minorHAnsi" w:cstheme="minorHAnsi"/>
                <w:sz w:val="22"/>
                <w:szCs w:val="22"/>
              </w:rPr>
            </w:r>
            <w:r w:rsidRPr="00EC45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C45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45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45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45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45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45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6362" w:type="dxa"/>
            <w:shd w:val="clear" w:color="auto" w:fill="auto"/>
          </w:tcPr>
          <w:p w14:paraId="3E1FD3CA" w14:textId="77777777" w:rsidR="00BF3B87" w:rsidRPr="00EC45E3" w:rsidRDefault="00BF3B87" w:rsidP="008256CC">
            <w:pPr>
              <w:tabs>
                <w:tab w:val="left" w:pos="2179"/>
              </w:tabs>
              <w:ind w:left="15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5FB" w:rsidRPr="00EC45E3" w14:paraId="61719AA3" w14:textId="77777777" w:rsidTr="008256CC">
        <w:tc>
          <w:tcPr>
            <w:tcW w:w="3348" w:type="dxa"/>
            <w:shd w:val="clear" w:color="auto" w:fill="auto"/>
          </w:tcPr>
          <w:p w14:paraId="14707B1F" w14:textId="77777777" w:rsidR="007A1DDB" w:rsidRPr="00EC45E3" w:rsidRDefault="007A1DDB" w:rsidP="004548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62" w:type="dxa"/>
            <w:shd w:val="clear" w:color="auto" w:fill="auto"/>
          </w:tcPr>
          <w:p w14:paraId="3A3013BA" w14:textId="77777777" w:rsidR="002855FB" w:rsidRPr="00EC45E3" w:rsidRDefault="002855FB" w:rsidP="008256CC">
            <w:pPr>
              <w:tabs>
                <w:tab w:val="left" w:pos="217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4657C6" w14:textId="77777777" w:rsidR="00600A9F" w:rsidRPr="00EC45E3" w:rsidRDefault="00600A9F" w:rsidP="000B3183">
      <w:pPr>
        <w:pStyle w:val="Enkeltlinje"/>
        <w:rPr>
          <w:rFonts w:asciiTheme="minorHAnsi" w:hAnsiTheme="minorHAnsi" w:cstheme="minorHAnsi"/>
          <w:b/>
          <w:bCs/>
          <w:sz w:val="22"/>
          <w:szCs w:val="22"/>
        </w:rPr>
      </w:pPr>
    </w:p>
    <w:p w14:paraId="4BA22ABC" w14:textId="77777777" w:rsidR="00936307" w:rsidRDefault="00936307" w:rsidP="000B3183">
      <w:pPr>
        <w:pStyle w:val="Enkeltlinje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Du får tilbud om brukerstyrt personlig assistanse (BPA)</w:t>
      </w:r>
    </w:p>
    <w:p w14:paraId="274E460A" w14:textId="77777777" w:rsidR="00936307" w:rsidRDefault="00936307" w:rsidP="000B3183">
      <w:pPr>
        <w:pStyle w:val="Enkeltlinje"/>
        <w:rPr>
          <w:rFonts w:asciiTheme="minorHAnsi" w:hAnsiTheme="minorHAnsi" w:cstheme="minorHAnsi"/>
          <w:b/>
          <w:bCs/>
          <w:sz w:val="28"/>
          <w:szCs w:val="28"/>
        </w:rPr>
      </w:pPr>
    </w:p>
    <w:p w14:paraId="00E1BC03" w14:textId="3FB5C389" w:rsidR="00C5177C" w:rsidRDefault="00936307" w:rsidP="00DC3BC3">
      <w:pPr>
        <w:pStyle w:val="Enkeltlinje"/>
        <w:tabs>
          <w:tab w:val="clear" w:pos="1701"/>
          <w:tab w:val="left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Du får tilbud om BPA </w:t>
      </w:r>
      <w:r>
        <w:rPr>
          <w:rFonts w:ascii="Calibri" w:hAnsi="Calibri"/>
          <w:color w:val="FF0000"/>
          <w:sz w:val="22"/>
          <w:szCs w:val="22"/>
        </w:rPr>
        <w:t xml:space="preserve">* </w:t>
      </w:r>
      <w:r w:rsidRPr="00936307">
        <w:rPr>
          <w:rFonts w:ascii="Calibri" w:hAnsi="Calibri"/>
          <w:sz w:val="22"/>
          <w:szCs w:val="22"/>
        </w:rPr>
        <w:t xml:space="preserve">timer per uke. </w:t>
      </w:r>
      <w:r w:rsidR="00401C48">
        <w:rPr>
          <w:rFonts w:ascii="Calibri" w:hAnsi="Calibri"/>
          <w:sz w:val="22"/>
          <w:szCs w:val="22"/>
        </w:rPr>
        <w:br/>
      </w:r>
      <w:r w:rsidR="00401C48">
        <w:rPr>
          <w:rFonts w:ascii="Calibri" w:hAnsi="Calibri"/>
          <w:sz w:val="22"/>
          <w:szCs w:val="22"/>
        </w:rPr>
        <w:br/>
        <w:t xml:space="preserve">Brukerstyrt personlig assistanse (BPA) er en alternativ måte å organisere nødvendige helse- og omsorgstjenester på. Det innebærer at du selv er arbeidsleder for assistentene dine, og at du må følge relevant lovverk som for eksempel arbeidsmiljøloven.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</w:r>
      <w:r w:rsidR="00401C48"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t>Du må selv kontakte leverandøren av BPA</w:t>
      </w: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På arket som er vedlagt</w:t>
      </w:r>
      <w:r w:rsidR="00836AFE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finner du en oversikt over firmaer som kommunen har avtale med. Du</w:t>
      </w:r>
      <w:r w:rsidR="00401C48">
        <w:rPr>
          <w:rFonts w:ascii="Calibri" w:hAnsi="Calibri"/>
          <w:sz w:val="22"/>
          <w:szCs w:val="22"/>
        </w:rPr>
        <w:t xml:space="preserve"> må velge en av disse og selv ta kontakt med dem. </w:t>
      </w:r>
      <w:r w:rsidR="00846AD0">
        <w:rPr>
          <w:rFonts w:ascii="Calibri" w:hAnsi="Calibri"/>
          <w:sz w:val="22"/>
          <w:szCs w:val="22"/>
        </w:rPr>
        <w:t>Når du har valgt leverandør,</w:t>
      </w:r>
      <w:r w:rsidR="00846AD0" w:rsidRPr="00846AD0">
        <w:rPr>
          <w:rFonts w:ascii="Calibri" w:hAnsi="Calibri"/>
          <w:sz w:val="22"/>
          <w:szCs w:val="22"/>
        </w:rPr>
        <w:t xml:space="preserve"> må du </w:t>
      </w:r>
      <w:r w:rsidR="00846AD0">
        <w:rPr>
          <w:rFonts w:ascii="Calibri" w:hAnsi="Calibri"/>
          <w:sz w:val="22"/>
          <w:szCs w:val="22"/>
        </w:rPr>
        <w:t>gi beskjed til</w:t>
      </w:r>
      <w:r w:rsidR="00846AD0" w:rsidRPr="00846AD0">
        <w:rPr>
          <w:rFonts w:ascii="Calibri" w:hAnsi="Calibri"/>
          <w:sz w:val="22"/>
          <w:szCs w:val="22"/>
        </w:rPr>
        <w:t xml:space="preserve"> kommunen </w:t>
      </w:r>
      <w:r w:rsidR="00846AD0">
        <w:rPr>
          <w:rFonts w:ascii="Calibri" w:hAnsi="Calibri"/>
          <w:sz w:val="22"/>
          <w:szCs w:val="22"/>
        </w:rPr>
        <w:t xml:space="preserve">på telefon 61 33 84 00.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t>Oppstart</w:t>
      </w: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Oppstarten avtaler du direkte med leverandøren av BPA. Det kan ta tid før ordningen starter. Dette vil leverandøren kunne si mer om. </w:t>
      </w:r>
      <w:r w:rsidR="00401C48">
        <w:rPr>
          <w:rFonts w:ascii="Calibri" w:hAnsi="Calibri"/>
          <w:sz w:val="22"/>
          <w:szCs w:val="22"/>
        </w:rPr>
        <w:br/>
      </w:r>
    </w:p>
    <w:p w14:paraId="6EF6726A" w14:textId="77777777" w:rsidR="00DC3BC3" w:rsidRDefault="00DC3BC3" w:rsidP="00DC3BC3">
      <w:pPr>
        <w:pStyle w:val="Enkeltlinje"/>
        <w:tabs>
          <w:tab w:val="clear" w:pos="1701"/>
          <w:tab w:val="left" w:pos="709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Du må betale egenandel</w:t>
      </w:r>
      <w:r>
        <w:rPr>
          <w:rFonts w:ascii="Calibri" w:hAnsi="Calibri" w:cs="Calibri"/>
          <w:b/>
          <w:bCs/>
          <w:sz w:val="22"/>
          <w:szCs w:val="22"/>
        </w:rPr>
        <w:br/>
      </w:r>
      <w:r>
        <w:rPr>
          <w:rFonts w:ascii="Calibri" w:hAnsi="Calibri" w:cs="Calibri"/>
          <w:bCs/>
          <w:sz w:val="22"/>
          <w:szCs w:val="22"/>
        </w:rPr>
        <w:t xml:space="preserve">Du skal betale </w:t>
      </w:r>
      <w:r w:rsidRPr="00D77B72">
        <w:rPr>
          <w:rFonts w:ascii="Calibri" w:hAnsi="Calibri" w:cs="Calibri"/>
          <w:b/>
          <w:bCs/>
          <w:color w:val="FF0000"/>
          <w:sz w:val="22"/>
          <w:szCs w:val="22"/>
        </w:rPr>
        <w:t>……</w:t>
      </w:r>
      <w:r w:rsidRPr="00C7211B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kr i måneden. Du får faktura på dette. </w:t>
      </w:r>
      <w:r>
        <w:rPr>
          <w:rFonts w:ascii="Calibri" w:hAnsi="Calibri" w:cs="Calibri"/>
          <w:bCs/>
          <w:sz w:val="22"/>
          <w:szCs w:val="22"/>
        </w:rPr>
        <w:br/>
      </w:r>
      <w:r>
        <w:rPr>
          <w:rFonts w:ascii="Calibri" w:hAnsi="Calibri" w:cs="Calibri"/>
          <w:bCs/>
          <w:sz w:val="22"/>
          <w:szCs w:val="22"/>
        </w:rPr>
        <w:br/>
        <w:t>Egenandelen er basert på husstandens samlede inntekt. Dersom inntekten endrer seg</w:t>
      </w:r>
      <w:r w:rsidR="005175D1">
        <w:rPr>
          <w:rFonts w:ascii="Calibri" w:hAnsi="Calibri" w:cs="Calibri"/>
          <w:bCs/>
          <w:sz w:val="22"/>
          <w:szCs w:val="22"/>
        </w:rPr>
        <w:t>,</w:t>
      </w:r>
      <w:r>
        <w:rPr>
          <w:rFonts w:ascii="Calibri" w:hAnsi="Calibri" w:cs="Calibri"/>
          <w:bCs/>
          <w:sz w:val="22"/>
          <w:szCs w:val="22"/>
        </w:rPr>
        <w:t xml:space="preserve"> kan prisen endres. Timeprisen vedtas av kommunestyret, og justeres årlig. </w:t>
      </w:r>
    </w:p>
    <w:p w14:paraId="7F90369B" w14:textId="77777777" w:rsidR="00DC3BC3" w:rsidRDefault="00DC3BC3" w:rsidP="00DC3BC3">
      <w:pPr>
        <w:pStyle w:val="Enkeltlinje"/>
        <w:tabs>
          <w:tab w:val="clear" w:pos="1701"/>
          <w:tab w:val="left" w:pos="709"/>
        </w:tabs>
        <w:rPr>
          <w:rFonts w:ascii="Calibri" w:hAnsi="Calibri" w:cs="Calibri"/>
          <w:bCs/>
          <w:sz w:val="22"/>
          <w:szCs w:val="22"/>
        </w:rPr>
      </w:pPr>
    </w:p>
    <w:p w14:paraId="5A8BC57A" w14:textId="77777777" w:rsidR="001C5B09" w:rsidRDefault="00DC3BC3" w:rsidP="00C5177C">
      <w:pPr>
        <w:pStyle w:val="Enkeltlinje"/>
        <w:tabs>
          <w:tab w:val="clear" w:pos="1701"/>
          <w:tab w:val="left" w:pos="709"/>
        </w:tabs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DC3BC3">
        <w:rPr>
          <w:rFonts w:ascii="Calibri" w:hAnsi="Calibri"/>
          <w:sz w:val="22"/>
          <w:szCs w:val="22"/>
        </w:rPr>
        <w:t>Gran kommune vil sende deg brev med informasjon om betaling.</w:t>
      </w:r>
      <w:r>
        <w:rPr>
          <w:rFonts w:ascii="Calibri" w:hAnsi="Calibri" w:cs="Calibri"/>
          <w:bCs/>
          <w:sz w:val="22"/>
          <w:szCs w:val="22"/>
        </w:rPr>
        <w:br/>
      </w:r>
      <w:r>
        <w:rPr>
          <w:rFonts w:ascii="Calibri" w:hAnsi="Calibri" w:cs="Calibri"/>
          <w:bCs/>
          <w:sz w:val="22"/>
          <w:szCs w:val="22"/>
        </w:rPr>
        <w:br/>
      </w:r>
      <w:r w:rsidRPr="00D77B72">
        <w:rPr>
          <w:rFonts w:ascii="Calibri" w:hAnsi="Calibri" w:cs="Calibri"/>
          <w:b/>
          <w:bCs/>
          <w:sz w:val="22"/>
          <w:szCs w:val="22"/>
        </w:rPr>
        <w:t>Du kan bruke avtalegiro</w:t>
      </w:r>
      <w:r w:rsidRPr="00D77B72">
        <w:rPr>
          <w:rFonts w:ascii="Calibri" w:hAnsi="Calibri" w:cs="Calibri"/>
          <w:b/>
        </w:rPr>
        <w:br/>
      </w:r>
      <w:r w:rsidRPr="00D77B72">
        <w:rPr>
          <w:rFonts w:ascii="Calibri" w:hAnsi="Calibri" w:cs="Calibri"/>
          <w:bCs/>
          <w:sz w:val="22"/>
          <w:szCs w:val="22"/>
        </w:rPr>
        <w:t>Dersom du ønsker å bli automatisk trukket, har kommunen avtalegiro. Du må kontakte banken for å starte avtalen</w:t>
      </w:r>
      <w:r>
        <w:rPr>
          <w:rFonts w:ascii="Calibri" w:hAnsi="Calibri" w:cs="Calibri"/>
          <w:bCs/>
          <w:sz w:val="22"/>
          <w:szCs w:val="22"/>
        </w:rPr>
        <w:t>.</w:t>
      </w:r>
      <w:r w:rsidR="00C5177C">
        <w:rPr>
          <w:rFonts w:ascii="Calibri" w:hAnsi="Calibri" w:cs="Calibri"/>
          <w:bCs/>
          <w:sz w:val="22"/>
          <w:szCs w:val="22"/>
        </w:rPr>
        <w:br/>
      </w:r>
      <w:r w:rsidR="00C5177C">
        <w:rPr>
          <w:rFonts w:ascii="Calibri" w:hAnsi="Calibri" w:cs="Calibri"/>
          <w:bCs/>
          <w:sz w:val="22"/>
          <w:szCs w:val="22"/>
        </w:rPr>
        <w:br/>
      </w:r>
      <w:r w:rsidR="00C5177C" w:rsidRPr="00EC45E3">
        <w:rPr>
          <w:rFonts w:asciiTheme="minorHAnsi" w:hAnsiTheme="minorHAnsi" w:cstheme="minorHAnsi"/>
          <w:b/>
          <w:bCs/>
          <w:sz w:val="22"/>
          <w:szCs w:val="22"/>
        </w:rPr>
        <w:t xml:space="preserve">Bakgrunn </w:t>
      </w:r>
      <w:r w:rsidR="001C5B09">
        <w:rPr>
          <w:rFonts w:asciiTheme="minorHAnsi" w:hAnsiTheme="minorHAnsi" w:cstheme="minorHAnsi"/>
          <w:b/>
          <w:bCs/>
          <w:sz w:val="22"/>
          <w:szCs w:val="22"/>
        </w:rPr>
        <w:t xml:space="preserve">og begrunnelse </w:t>
      </w:r>
      <w:r w:rsidR="00C5177C" w:rsidRPr="00EC45E3">
        <w:rPr>
          <w:rFonts w:asciiTheme="minorHAnsi" w:hAnsiTheme="minorHAnsi" w:cstheme="minorHAnsi"/>
          <w:b/>
          <w:bCs/>
          <w:sz w:val="22"/>
          <w:szCs w:val="22"/>
        </w:rPr>
        <w:t>for vedtaket</w:t>
      </w:r>
      <w:r w:rsidR="00C5177C" w:rsidRPr="00EC45E3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1C5B09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Etter loven har du ikke rett til BPA. Kommunen tilbyr likevel dette for at du * </w:t>
      </w:r>
      <w:r w:rsidR="001C5B09">
        <w:rPr>
          <w:rFonts w:asciiTheme="minorHAnsi" w:hAnsiTheme="minorHAnsi" w:cstheme="minorHAnsi"/>
          <w:bCs/>
          <w:i/>
          <w:color w:val="FF0000"/>
          <w:sz w:val="22"/>
          <w:szCs w:val="22"/>
        </w:rPr>
        <w:t>fyll inn målet med tjenesten</w:t>
      </w:r>
      <w:r w:rsidR="001C5B09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. </w:t>
      </w:r>
      <w:r w:rsidR="001C5B09" w:rsidRPr="001C5B09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Dersom forutsetningene endrer seg, kan </w:t>
      </w:r>
      <w:r w:rsidR="001C5B09">
        <w:rPr>
          <w:rFonts w:asciiTheme="minorHAnsi" w:hAnsiTheme="minorHAnsi" w:cstheme="minorHAnsi"/>
          <w:bCs/>
          <w:color w:val="FF0000"/>
          <w:sz w:val="22"/>
          <w:szCs w:val="22"/>
        </w:rPr>
        <w:t>kommunen isteden tilby tradisjonelt organiserte tjenester.</w:t>
      </w:r>
    </w:p>
    <w:p w14:paraId="3F23CC30" w14:textId="77777777" w:rsidR="001C5B09" w:rsidRDefault="001C5B09" w:rsidP="00C5177C">
      <w:pPr>
        <w:pStyle w:val="Enkeltlinje"/>
        <w:tabs>
          <w:tab w:val="clear" w:pos="1701"/>
          <w:tab w:val="left" w:pos="709"/>
        </w:tabs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5B5D125F" w14:textId="3B1B3072" w:rsidR="00C5177C" w:rsidRPr="00EC45E3" w:rsidRDefault="00C5177C" w:rsidP="00C5177C">
      <w:pPr>
        <w:pStyle w:val="Enkeltlinje"/>
        <w:tabs>
          <w:tab w:val="clear" w:pos="1701"/>
          <w:tab w:val="left" w:pos="709"/>
        </w:tabs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EC45E3">
        <w:rPr>
          <w:rFonts w:asciiTheme="minorHAnsi" w:hAnsiTheme="minorHAnsi" w:cstheme="minorHAnsi"/>
          <w:bCs/>
          <w:color w:val="FF0000"/>
          <w:sz w:val="22"/>
          <w:szCs w:val="22"/>
        </w:rPr>
        <w:t>Vedtaket er basert på opplysninger i søknaden</w:t>
      </w:r>
      <w:r w:rsidR="00602F13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EC45E3">
        <w:rPr>
          <w:rFonts w:asciiTheme="minorHAnsi" w:hAnsiTheme="minorHAnsi" w:cstheme="minorHAnsi"/>
          <w:bCs/>
          <w:color w:val="FF0000"/>
          <w:sz w:val="22"/>
          <w:szCs w:val="22"/>
        </w:rPr>
        <w:t>/ opplysninger innhentet fra</w:t>
      </w:r>
      <w:r w:rsidR="00602F13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EC45E3">
        <w:rPr>
          <w:rFonts w:asciiTheme="minorHAnsi" w:hAnsiTheme="minorHAnsi" w:cstheme="minorHAnsi"/>
          <w:bCs/>
          <w:color w:val="FF0000"/>
          <w:sz w:val="22"/>
          <w:szCs w:val="22"/>
        </w:rPr>
        <w:t>/ vår samtale med</w:t>
      </w:r>
      <w:r w:rsidR="00602F13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EC45E3">
        <w:rPr>
          <w:rFonts w:asciiTheme="minorHAnsi" w:hAnsiTheme="minorHAnsi" w:cstheme="minorHAnsi"/>
          <w:bCs/>
          <w:color w:val="FF0000"/>
          <w:sz w:val="22"/>
          <w:szCs w:val="22"/>
        </w:rPr>
        <w:t>/</w:t>
      </w:r>
      <w:r w:rsidR="00602F13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EC45E3">
        <w:rPr>
          <w:rFonts w:asciiTheme="minorHAnsi" w:hAnsiTheme="minorHAnsi" w:cstheme="minorHAnsi"/>
          <w:bCs/>
          <w:color w:val="FF0000"/>
          <w:sz w:val="22"/>
          <w:szCs w:val="22"/>
        </w:rPr>
        <w:t>vårt hjemmebesøk hos deg den *. På hjemmebesøket hos deg var ……..</w:t>
      </w:r>
      <w:r w:rsidR="00602F13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EC45E3">
        <w:rPr>
          <w:rFonts w:asciiTheme="minorHAnsi" w:hAnsiTheme="minorHAnsi" w:cstheme="minorHAnsi"/>
          <w:bCs/>
          <w:color w:val="FF0000"/>
          <w:sz w:val="22"/>
          <w:szCs w:val="22"/>
        </w:rPr>
        <w:t>og</w:t>
      </w:r>
      <w:r w:rsidR="00602F13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EC45E3">
        <w:rPr>
          <w:rFonts w:asciiTheme="minorHAnsi" w:hAnsiTheme="minorHAnsi" w:cstheme="minorHAnsi"/>
          <w:bCs/>
          <w:color w:val="FF0000"/>
          <w:sz w:val="22"/>
          <w:szCs w:val="22"/>
        </w:rPr>
        <w:t>………</w:t>
      </w:r>
      <w:r w:rsidR="00602F13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EC45E3">
        <w:rPr>
          <w:rFonts w:asciiTheme="minorHAnsi" w:hAnsiTheme="minorHAnsi" w:cstheme="minorHAnsi"/>
          <w:bCs/>
          <w:color w:val="FF0000"/>
          <w:sz w:val="22"/>
          <w:szCs w:val="22"/>
        </w:rPr>
        <w:t>til stede.</w:t>
      </w:r>
    </w:p>
    <w:p w14:paraId="1C96A48D" w14:textId="1D1E4F72" w:rsidR="00846AD0" w:rsidRDefault="00846AD0" w:rsidP="00846AD0">
      <w:pPr>
        <w:rPr>
          <w:rFonts w:ascii="Calibri" w:hAnsi="Calibri"/>
          <w:color w:val="FF0000"/>
          <w:sz w:val="22"/>
          <w:szCs w:val="22"/>
        </w:rPr>
      </w:pPr>
      <w:r>
        <w:rPr>
          <w:rFonts w:asciiTheme="minorHAnsi" w:hAnsiTheme="minorHAnsi" w:cstheme="minorHAnsi"/>
          <w:bCs/>
          <w:color w:val="FF0000"/>
          <w:sz w:val="22"/>
          <w:szCs w:val="22"/>
        </w:rPr>
        <w:br/>
      </w:r>
      <w:r w:rsidRPr="00196561">
        <w:rPr>
          <w:rFonts w:ascii="Calibri" w:hAnsi="Calibri"/>
          <w:color w:val="FF0000"/>
          <w:sz w:val="22"/>
          <w:szCs w:val="22"/>
        </w:rPr>
        <w:t>(</w:t>
      </w:r>
      <w:r w:rsidR="00602F13">
        <w:rPr>
          <w:rFonts w:ascii="Calibri" w:hAnsi="Calibri"/>
          <w:color w:val="FF0000"/>
          <w:sz w:val="22"/>
          <w:szCs w:val="22"/>
        </w:rPr>
        <w:t>S</w:t>
      </w:r>
      <w:r w:rsidRPr="00196561">
        <w:rPr>
          <w:rFonts w:ascii="Calibri" w:hAnsi="Calibri"/>
          <w:color w:val="FF0000"/>
          <w:sz w:val="22"/>
          <w:szCs w:val="22"/>
        </w:rPr>
        <w:t>kriv inn vurderin</w:t>
      </w:r>
      <w:r>
        <w:rPr>
          <w:rFonts w:ascii="Calibri" w:hAnsi="Calibri"/>
          <w:color w:val="FF0000"/>
          <w:sz w:val="22"/>
          <w:szCs w:val="22"/>
        </w:rPr>
        <w:t>g</w:t>
      </w:r>
      <w:r w:rsidRPr="00196561">
        <w:rPr>
          <w:rFonts w:ascii="Calibri" w:hAnsi="Calibri"/>
          <w:color w:val="FF0000"/>
          <w:sz w:val="22"/>
          <w:szCs w:val="22"/>
        </w:rPr>
        <w:t xml:space="preserve">, beskriv hvorfor kommunen har kommet fram til at søker tildeles en </w:t>
      </w:r>
    </w:p>
    <w:p w14:paraId="5A336720" w14:textId="77777777" w:rsidR="00846AD0" w:rsidRDefault="00846AD0" w:rsidP="00846AD0">
      <w:pPr>
        <w:ind w:left="-180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    </w:t>
      </w:r>
      <w:r w:rsidRPr="00196561">
        <w:rPr>
          <w:rFonts w:ascii="Calibri" w:hAnsi="Calibri"/>
          <w:color w:val="FF0000"/>
          <w:sz w:val="22"/>
          <w:szCs w:val="22"/>
        </w:rPr>
        <w:t>ordning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 w:rsidRPr="00196561">
        <w:rPr>
          <w:rFonts w:ascii="Calibri" w:hAnsi="Calibri"/>
          <w:color w:val="FF0000"/>
          <w:sz w:val="22"/>
          <w:szCs w:val="22"/>
        </w:rPr>
        <w:t>med BPA, hvilke forhold som er vektlagt</w:t>
      </w:r>
      <w:r w:rsidR="00602F13">
        <w:rPr>
          <w:rFonts w:ascii="Calibri" w:hAnsi="Calibri"/>
          <w:color w:val="FF0000"/>
          <w:sz w:val="22"/>
          <w:szCs w:val="22"/>
        </w:rPr>
        <w:t>,</w:t>
      </w:r>
      <w:r w:rsidRPr="00196561">
        <w:rPr>
          <w:rFonts w:ascii="Calibri" w:hAnsi="Calibri"/>
          <w:color w:val="FF0000"/>
          <w:sz w:val="22"/>
          <w:szCs w:val="22"/>
        </w:rPr>
        <w:t xml:space="preserve"> og hva det er lagt mest vekt på. Beskriv</w:t>
      </w:r>
      <w:r>
        <w:rPr>
          <w:rFonts w:ascii="Calibri" w:hAnsi="Calibri"/>
          <w:color w:val="FF0000"/>
          <w:sz w:val="22"/>
          <w:szCs w:val="22"/>
        </w:rPr>
        <w:t xml:space="preserve">  </w:t>
      </w:r>
    </w:p>
    <w:p w14:paraId="2D4438B7" w14:textId="61E2E71A" w:rsidR="00846AD0" w:rsidRPr="00196561" w:rsidRDefault="00846AD0" w:rsidP="00602F13">
      <w:pPr>
        <w:ind w:left="-180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lastRenderedPageBreak/>
        <w:t xml:space="preserve">      </w:t>
      </w:r>
      <w:r w:rsidRPr="00196561">
        <w:rPr>
          <w:rFonts w:ascii="Calibri" w:hAnsi="Calibri"/>
          <w:color w:val="FF0000"/>
          <w:sz w:val="22"/>
          <w:szCs w:val="22"/>
        </w:rPr>
        <w:t xml:space="preserve"> hvordan denne tjenest</w:t>
      </w:r>
      <w:r>
        <w:rPr>
          <w:rFonts w:ascii="Calibri" w:hAnsi="Calibri"/>
          <w:color w:val="FF0000"/>
          <w:sz w:val="22"/>
          <w:szCs w:val="22"/>
        </w:rPr>
        <w:t>e</w:t>
      </w:r>
      <w:r w:rsidRPr="00196561">
        <w:rPr>
          <w:rFonts w:ascii="Calibri" w:hAnsi="Calibri"/>
          <w:color w:val="FF0000"/>
          <w:sz w:val="22"/>
          <w:szCs w:val="22"/>
        </w:rPr>
        <w:t xml:space="preserve">typen sikrer </w:t>
      </w:r>
      <w:r w:rsidR="00602F13">
        <w:rPr>
          <w:rFonts w:ascii="Calibri" w:hAnsi="Calibri"/>
          <w:color w:val="FF0000"/>
          <w:sz w:val="22"/>
          <w:szCs w:val="22"/>
        </w:rPr>
        <w:t xml:space="preserve">at det nødvendige helsebehovet er oppfylt på en </w:t>
      </w:r>
      <w:r w:rsidRPr="00196561">
        <w:rPr>
          <w:rFonts w:ascii="Calibri" w:hAnsi="Calibri"/>
          <w:color w:val="FF0000"/>
          <w:sz w:val="22"/>
          <w:szCs w:val="22"/>
        </w:rPr>
        <w:t xml:space="preserve">faglig forsvarlig </w:t>
      </w:r>
      <w:r w:rsidR="00602F13">
        <w:rPr>
          <w:rFonts w:ascii="Calibri" w:hAnsi="Calibri"/>
          <w:color w:val="FF0000"/>
          <w:sz w:val="22"/>
          <w:szCs w:val="22"/>
        </w:rPr>
        <w:t>måte.</w:t>
      </w:r>
      <w:r w:rsidRPr="00196561">
        <w:rPr>
          <w:rFonts w:ascii="Calibri" w:hAnsi="Calibri"/>
          <w:color w:val="FF0000"/>
          <w:sz w:val="22"/>
          <w:szCs w:val="22"/>
        </w:rPr>
        <w:t>)</w:t>
      </w:r>
    </w:p>
    <w:p w14:paraId="2D408AD7" w14:textId="77777777" w:rsidR="00C5177C" w:rsidRPr="00EC45E3" w:rsidRDefault="00C5177C" w:rsidP="00C5177C">
      <w:pPr>
        <w:pStyle w:val="Enkeltlinje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201B2E97" w14:textId="5A593053" w:rsidR="00846AD0" w:rsidRDefault="00C5177C" w:rsidP="00C5177C">
      <w:pPr>
        <w:rPr>
          <w:rFonts w:asciiTheme="minorHAnsi" w:hAnsiTheme="minorHAnsi" w:cstheme="minorHAnsi"/>
          <w:bCs/>
          <w:sz w:val="22"/>
          <w:szCs w:val="22"/>
        </w:rPr>
      </w:pPr>
      <w:r w:rsidRPr="00EC45E3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Husk begrunnelse for hva </w:t>
      </w:r>
      <w:r w:rsidR="00602F13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han eller </w:t>
      </w:r>
      <w:r w:rsidRPr="00EC45E3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hun </w:t>
      </w:r>
      <w:r w:rsidRPr="00EC45E3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ikke </w:t>
      </w:r>
      <w:r w:rsidRPr="00EC45E3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får. </w:t>
      </w:r>
      <w:r w:rsidR="001C5B09">
        <w:rPr>
          <w:rFonts w:asciiTheme="minorHAnsi" w:hAnsiTheme="minorHAnsi" w:cstheme="minorHAnsi"/>
          <w:bCs/>
          <w:color w:val="FF0000"/>
          <w:sz w:val="22"/>
          <w:szCs w:val="22"/>
        </w:rPr>
        <w:br/>
      </w:r>
      <w:r w:rsidR="00DC3BC3">
        <w:rPr>
          <w:rFonts w:ascii="Calibri" w:hAnsi="Calibri" w:cs="Calibri"/>
          <w:bCs/>
          <w:sz w:val="22"/>
          <w:szCs w:val="22"/>
        </w:rPr>
        <w:br/>
      </w:r>
      <w:r w:rsidR="00602F13">
        <w:rPr>
          <w:rFonts w:ascii="Calibri" w:hAnsi="Calibri"/>
          <w:b/>
          <w:sz w:val="22"/>
          <w:szCs w:val="22"/>
        </w:rPr>
        <w:t xml:space="preserve">Vi </w:t>
      </w:r>
      <w:r w:rsidR="00DC3BC3">
        <w:rPr>
          <w:rFonts w:ascii="Calibri" w:hAnsi="Calibri"/>
          <w:b/>
          <w:sz w:val="22"/>
          <w:szCs w:val="22"/>
        </w:rPr>
        <w:t>evaluere</w:t>
      </w:r>
      <w:r w:rsidR="00602F13">
        <w:rPr>
          <w:rFonts w:ascii="Calibri" w:hAnsi="Calibri"/>
          <w:b/>
          <w:sz w:val="22"/>
          <w:szCs w:val="22"/>
        </w:rPr>
        <w:t>r tilbudet</w:t>
      </w:r>
      <w:r w:rsidR="00DC3BC3">
        <w:rPr>
          <w:rFonts w:ascii="Calibri" w:hAnsi="Calibri"/>
          <w:b/>
          <w:sz w:val="22"/>
          <w:szCs w:val="22"/>
        </w:rPr>
        <w:br/>
      </w:r>
      <w:r w:rsidR="00DC3BC3">
        <w:rPr>
          <w:rFonts w:ascii="Calibri" w:hAnsi="Calibri"/>
          <w:sz w:val="22"/>
          <w:szCs w:val="22"/>
        </w:rPr>
        <w:t>Tilbudet du får</w:t>
      </w:r>
      <w:r w:rsidR="00602F13">
        <w:rPr>
          <w:rFonts w:ascii="Calibri" w:hAnsi="Calibri"/>
          <w:sz w:val="22"/>
          <w:szCs w:val="22"/>
        </w:rPr>
        <w:t>,</w:t>
      </w:r>
      <w:r w:rsidR="00DC3BC3">
        <w:rPr>
          <w:rFonts w:ascii="Calibri" w:hAnsi="Calibri"/>
          <w:sz w:val="22"/>
          <w:szCs w:val="22"/>
        </w:rPr>
        <w:t xml:space="preserve"> skal e</w:t>
      </w:r>
      <w:r w:rsidR="00DC3BC3" w:rsidRPr="009676B0">
        <w:rPr>
          <w:rFonts w:ascii="Calibri" w:hAnsi="Calibri"/>
          <w:sz w:val="22"/>
          <w:szCs w:val="22"/>
        </w:rPr>
        <w:t>valueres</w:t>
      </w:r>
      <w:r>
        <w:rPr>
          <w:rFonts w:ascii="Calibri" w:hAnsi="Calibri"/>
          <w:sz w:val="22"/>
          <w:szCs w:val="22"/>
        </w:rPr>
        <w:t xml:space="preserve"> innen et halvt år etter at ordningen har startet. Vi tar kontakt med deg for å avtale tidspunkt.</w:t>
      </w:r>
      <w:r w:rsidR="001C5B09">
        <w:rPr>
          <w:rFonts w:ascii="Calibri" w:hAnsi="Calibri"/>
          <w:sz w:val="22"/>
          <w:szCs w:val="22"/>
        </w:rPr>
        <w:br/>
      </w:r>
      <w:r w:rsidR="001C5B09">
        <w:rPr>
          <w:rFonts w:ascii="Calibri" w:hAnsi="Calibri"/>
          <w:sz w:val="22"/>
          <w:szCs w:val="22"/>
        </w:rPr>
        <w:br/>
      </w:r>
      <w:r w:rsidR="001C5B09" w:rsidRPr="00EC45E3">
        <w:rPr>
          <w:rFonts w:asciiTheme="minorHAnsi" w:hAnsiTheme="minorHAnsi" w:cstheme="minorHAnsi"/>
          <w:bCs/>
          <w:sz w:val="22"/>
          <w:szCs w:val="22"/>
        </w:rPr>
        <w:t>Dersom f</w:t>
      </w:r>
      <w:r w:rsidR="001C5B09">
        <w:rPr>
          <w:rFonts w:asciiTheme="minorHAnsi" w:hAnsiTheme="minorHAnsi" w:cstheme="minorHAnsi"/>
          <w:bCs/>
          <w:sz w:val="22"/>
          <w:szCs w:val="22"/>
        </w:rPr>
        <w:t xml:space="preserve">orutsetningene </w:t>
      </w:r>
      <w:r w:rsidR="001C5B09" w:rsidRPr="00EC45E3">
        <w:rPr>
          <w:rFonts w:asciiTheme="minorHAnsi" w:hAnsiTheme="minorHAnsi" w:cstheme="minorHAnsi"/>
          <w:bCs/>
          <w:sz w:val="22"/>
          <w:szCs w:val="22"/>
        </w:rPr>
        <w:t xml:space="preserve">endrer seg, kan også tjenesten du mottar, endres. Da vil du få beskjed på forhånd. Du har rett til å uttale deg før </w:t>
      </w:r>
      <w:r w:rsidR="001C5B09">
        <w:rPr>
          <w:rFonts w:asciiTheme="minorHAnsi" w:hAnsiTheme="minorHAnsi" w:cstheme="minorHAnsi"/>
          <w:bCs/>
          <w:sz w:val="22"/>
          <w:szCs w:val="22"/>
        </w:rPr>
        <w:t>vi gjør et</w:t>
      </w:r>
      <w:r w:rsidR="001C5B09" w:rsidRPr="00EC45E3">
        <w:rPr>
          <w:rFonts w:asciiTheme="minorHAnsi" w:hAnsiTheme="minorHAnsi" w:cstheme="minorHAnsi"/>
          <w:bCs/>
          <w:sz w:val="22"/>
          <w:szCs w:val="22"/>
        </w:rPr>
        <w:t xml:space="preserve"> nytt vedtak. </w:t>
      </w:r>
      <w:r w:rsidR="00846AD0">
        <w:rPr>
          <w:rFonts w:asciiTheme="minorHAnsi" w:hAnsiTheme="minorHAnsi" w:cstheme="minorHAnsi"/>
          <w:bCs/>
          <w:sz w:val="22"/>
          <w:szCs w:val="22"/>
        </w:rPr>
        <w:br/>
      </w:r>
      <w:r w:rsidR="00846AD0">
        <w:rPr>
          <w:rFonts w:asciiTheme="minorHAnsi" w:hAnsiTheme="minorHAnsi" w:cstheme="minorHAnsi"/>
          <w:bCs/>
          <w:sz w:val="22"/>
          <w:szCs w:val="22"/>
        </w:rPr>
        <w:br/>
      </w:r>
      <w:r w:rsidR="00846AD0" w:rsidRPr="00846AD0">
        <w:rPr>
          <w:rFonts w:asciiTheme="minorHAnsi" w:hAnsiTheme="minorHAnsi" w:cstheme="minorHAnsi"/>
          <w:b/>
          <w:bCs/>
          <w:sz w:val="22"/>
          <w:szCs w:val="22"/>
        </w:rPr>
        <w:t>Timeberegning</w:t>
      </w:r>
      <w:r w:rsidR="00846AD0">
        <w:rPr>
          <w:rFonts w:asciiTheme="minorHAnsi" w:hAnsiTheme="minorHAnsi" w:cstheme="minorHAnsi"/>
          <w:bCs/>
          <w:sz w:val="22"/>
          <w:szCs w:val="22"/>
        </w:rPr>
        <w:br/>
        <w:t xml:space="preserve">Tabellen under viser en oversikt over hva kommunen </w:t>
      </w:r>
      <w:r w:rsidR="00602F13">
        <w:rPr>
          <w:rFonts w:asciiTheme="minorHAnsi" w:hAnsiTheme="minorHAnsi" w:cstheme="minorHAnsi"/>
          <w:bCs/>
          <w:sz w:val="22"/>
          <w:szCs w:val="22"/>
        </w:rPr>
        <w:t>mener er</w:t>
      </w:r>
      <w:r w:rsidR="00846AD0">
        <w:rPr>
          <w:rFonts w:asciiTheme="minorHAnsi" w:hAnsiTheme="minorHAnsi" w:cstheme="minorHAnsi"/>
          <w:bCs/>
          <w:sz w:val="22"/>
          <w:szCs w:val="22"/>
        </w:rPr>
        <w:t xml:space="preserve"> nødvendig for å dekke behovene dine. </w:t>
      </w:r>
      <w:r w:rsidR="00912CC7">
        <w:rPr>
          <w:rFonts w:asciiTheme="minorHAnsi" w:hAnsiTheme="minorHAnsi" w:cstheme="minorHAnsi"/>
          <w:bCs/>
          <w:sz w:val="22"/>
          <w:szCs w:val="22"/>
        </w:rPr>
        <w:t xml:space="preserve">Tredje kolonne (bistandsbehov – tid) viser reell tidsbruk. Fjerde kolonne viser tildelt tid, i tråd med arbeidsmiljøloven.  </w:t>
      </w:r>
      <w:r w:rsidR="00846AD0">
        <w:rPr>
          <w:rFonts w:asciiTheme="minorHAnsi" w:hAnsiTheme="minorHAnsi" w:cstheme="minorHAnsi"/>
          <w:bCs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3231"/>
        <w:gridCol w:w="1560"/>
        <w:gridCol w:w="1893"/>
      </w:tblGrid>
      <w:tr w:rsidR="00846AD0" w:rsidRPr="00381FB1" w14:paraId="6179DF49" w14:textId="77777777" w:rsidTr="00836AFE">
        <w:trPr>
          <w:trHeight w:val="275"/>
        </w:trPr>
        <w:tc>
          <w:tcPr>
            <w:tcW w:w="2250" w:type="dxa"/>
            <w:shd w:val="clear" w:color="auto" w:fill="auto"/>
          </w:tcPr>
          <w:p w14:paraId="4DD715D5" w14:textId="77777777" w:rsidR="00846AD0" w:rsidRPr="00381FB1" w:rsidRDefault="00846AD0" w:rsidP="00836A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81FB1">
              <w:rPr>
                <w:rFonts w:ascii="Calibri" w:hAnsi="Calibri"/>
                <w:b/>
                <w:sz w:val="22"/>
                <w:szCs w:val="22"/>
              </w:rPr>
              <w:t>Tjenestetidspunkt</w:t>
            </w:r>
          </w:p>
        </w:tc>
        <w:tc>
          <w:tcPr>
            <w:tcW w:w="3326" w:type="dxa"/>
            <w:shd w:val="clear" w:color="auto" w:fill="auto"/>
          </w:tcPr>
          <w:p w14:paraId="4F6D6CB3" w14:textId="77777777" w:rsidR="00846AD0" w:rsidRPr="00381FB1" w:rsidRDefault="00846AD0" w:rsidP="00836A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81FB1">
              <w:rPr>
                <w:rFonts w:ascii="Calibri" w:hAnsi="Calibri"/>
                <w:b/>
                <w:sz w:val="22"/>
                <w:szCs w:val="22"/>
              </w:rPr>
              <w:t>Tjenestetype</w:t>
            </w:r>
          </w:p>
        </w:tc>
        <w:tc>
          <w:tcPr>
            <w:tcW w:w="1436" w:type="dxa"/>
          </w:tcPr>
          <w:p w14:paraId="33EFE8CB" w14:textId="77777777" w:rsidR="00846AD0" w:rsidRPr="00381FB1" w:rsidRDefault="00846AD0" w:rsidP="00836A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Bistandsbehov (tid)</w:t>
            </w:r>
          </w:p>
        </w:tc>
        <w:tc>
          <w:tcPr>
            <w:tcW w:w="1895" w:type="dxa"/>
            <w:shd w:val="clear" w:color="auto" w:fill="auto"/>
          </w:tcPr>
          <w:p w14:paraId="15C27E74" w14:textId="4C085E72" w:rsidR="00846AD0" w:rsidRPr="00381FB1" w:rsidRDefault="00846AD0" w:rsidP="00602F1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Tildelt tid</w:t>
            </w:r>
            <w:r w:rsidR="00602F13">
              <w:rPr>
                <w:rFonts w:ascii="Calibri" w:hAnsi="Calibri"/>
                <w:b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jf. </w:t>
            </w:r>
            <w:r w:rsidR="00602F13">
              <w:rPr>
                <w:rFonts w:ascii="Calibri" w:hAnsi="Calibri"/>
                <w:b/>
                <w:sz w:val="22"/>
                <w:szCs w:val="22"/>
              </w:rPr>
              <w:t>arbeidsmiljøloven</w:t>
            </w:r>
          </w:p>
        </w:tc>
      </w:tr>
      <w:tr w:rsidR="00846AD0" w:rsidRPr="00381FB1" w14:paraId="4338A23E" w14:textId="77777777" w:rsidTr="00836AFE">
        <w:trPr>
          <w:trHeight w:val="275"/>
        </w:trPr>
        <w:tc>
          <w:tcPr>
            <w:tcW w:w="2250" w:type="dxa"/>
            <w:shd w:val="clear" w:color="auto" w:fill="auto"/>
          </w:tcPr>
          <w:p w14:paraId="1B77E7BC" w14:textId="77777777" w:rsidR="00846AD0" w:rsidRPr="00381FB1" w:rsidRDefault="00846AD0" w:rsidP="00836AFE">
            <w:pPr>
              <w:rPr>
                <w:rFonts w:ascii="Calibri" w:hAnsi="Calibri"/>
                <w:sz w:val="22"/>
                <w:szCs w:val="22"/>
              </w:rPr>
            </w:pPr>
            <w:r w:rsidRPr="00381FB1">
              <w:rPr>
                <w:rFonts w:ascii="Calibri" w:hAnsi="Calibri"/>
                <w:sz w:val="22"/>
                <w:szCs w:val="22"/>
              </w:rPr>
              <w:t>Morgen alle dager</w:t>
            </w:r>
          </w:p>
          <w:p w14:paraId="6201E692" w14:textId="77777777" w:rsidR="00846AD0" w:rsidRPr="00381FB1" w:rsidRDefault="00846AD0" w:rsidP="00836A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6" w:type="dxa"/>
            <w:shd w:val="clear" w:color="auto" w:fill="auto"/>
          </w:tcPr>
          <w:p w14:paraId="7DF74F9E" w14:textId="77777777" w:rsidR="00846AD0" w:rsidRPr="00381FB1" w:rsidRDefault="00846AD0" w:rsidP="00836A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</w:tcPr>
          <w:p w14:paraId="13B665C6" w14:textId="77777777" w:rsidR="00846AD0" w:rsidRPr="00381FB1" w:rsidRDefault="00846AD0" w:rsidP="00836A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auto"/>
          </w:tcPr>
          <w:p w14:paraId="576B1CB1" w14:textId="77777777" w:rsidR="00846AD0" w:rsidRPr="00381FB1" w:rsidRDefault="00846AD0" w:rsidP="00836AF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6AD0" w:rsidRPr="00381FB1" w14:paraId="01D36555" w14:textId="77777777" w:rsidTr="00836AFE">
        <w:trPr>
          <w:trHeight w:val="275"/>
        </w:trPr>
        <w:tc>
          <w:tcPr>
            <w:tcW w:w="2250" w:type="dxa"/>
            <w:shd w:val="clear" w:color="auto" w:fill="auto"/>
          </w:tcPr>
          <w:p w14:paraId="6EB50C99" w14:textId="77777777" w:rsidR="00846AD0" w:rsidRPr="00381FB1" w:rsidRDefault="00846AD0" w:rsidP="00836AFE">
            <w:pPr>
              <w:rPr>
                <w:rFonts w:ascii="Calibri" w:hAnsi="Calibri"/>
                <w:sz w:val="22"/>
                <w:szCs w:val="22"/>
              </w:rPr>
            </w:pPr>
            <w:r w:rsidRPr="00381FB1">
              <w:rPr>
                <w:rFonts w:ascii="Calibri" w:hAnsi="Calibri"/>
                <w:sz w:val="22"/>
                <w:szCs w:val="22"/>
              </w:rPr>
              <w:t>Formiddag hverdager</w:t>
            </w:r>
          </w:p>
          <w:p w14:paraId="32B12EE3" w14:textId="77777777" w:rsidR="00846AD0" w:rsidRPr="00381FB1" w:rsidRDefault="00846AD0" w:rsidP="00836A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6" w:type="dxa"/>
            <w:shd w:val="clear" w:color="auto" w:fill="auto"/>
          </w:tcPr>
          <w:p w14:paraId="5260841E" w14:textId="77777777" w:rsidR="00846AD0" w:rsidRPr="00381FB1" w:rsidRDefault="00846AD0" w:rsidP="00836A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</w:tcPr>
          <w:p w14:paraId="5BB961F1" w14:textId="77777777" w:rsidR="00846AD0" w:rsidRPr="00381FB1" w:rsidRDefault="00846AD0" w:rsidP="00836A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auto"/>
          </w:tcPr>
          <w:p w14:paraId="71EF3BBB" w14:textId="77777777" w:rsidR="00846AD0" w:rsidRPr="00381FB1" w:rsidRDefault="00846AD0" w:rsidP="00836AF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6AD0" w:rsidRPr="00381FB1" w14:paraId="6A3EB652" w14:textId="77777777" w:rsidTr="00836AFE">
        <w:trPr>
          <w:trHeight w:val="275"/>
        </w:trPr>
        <w:tc>
          <w:tcPr>
            <w:tcW w:w="2250" w:type="dxa"/>
            <w:shd w:val="clear" w:color="auto" w:fill="auto"/>
          </w:tcPr>
          <w:p w14:paraId="25E30CAD" w14:textId="77777777" w:rsidR="00846AD0" w:rsidRPr="00381FB1" w:rsidRDefault="00846AD0" w:rsidP="00836AFE">
            <w:pPr>
              <w:rPr>
                <w:rFonts w:ascii="Calibri" w:hAnsi="Calibri"/>
                <w:sz w:val="22"/>
                <w:szCs w:val="22"/>
              </w:rPr>
            </w:pPr>
            <w:r w:rsidRPr="00381FB1">
              <w:rPr>
                <w:rFonts w:ascii="Calibri" w:hAnsi="Calibri"/>
                <w:sz w:val="22"/>
                <w:szCs w:val="22"/>
              </w:rPr>
              <w:t>Formiddag helg</w:t>
            </w:r>
          </w:p>
          <w:p w14:paraId="126A156E" w14:textId="77777777" w:rsidR="00846AD0" w:rsidRPr="00381FB1" w:rsidRDefault="00846AD0" w:rsidP="00836A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6" w:type="dxa"/>
            <w:shd w:val="clear" w:color="auto" w:fill="auto"/>
          </w:tcPr>
          <w:p w14:paraId="0AC4D982" w14:textId="77777777" w:rsidR="00846AD0" w:rsidRPr="00381FB1" w:rsidRDefault="00846AD0" w:rsidP="00836A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</w:tcPr>
          <w:p w14:paraId="3CD8FAB6" w14:textId="77777777" w:rsidR="00846AD0" w:rsidRPr="00381FB1" w:rsidRDefault="00846AD0" w:rsidP="00836A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auto"/>
          </w:tcPr>
          <w:p w14:paraId="6B16F194" w14:textId="77777777" w:rsidR="00846AD0" w:rsidRPr="00381FB1" w:rsidRDefault="00846AD0" w:rsidP="00836AF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6AD0" w:rsidRPr="00381FB1" w14:paraId="7E858039" w14:textId="77777777" w:rsidTr="00836AFE">
        <w:trPr>
          <w:trHeight w:val="275"/>
        </w:trPr>
        <w:tc>
          <w:tcPr>
            <w:tcW w:w="2250" w:type="dxa"/>
            <w:shd w:val="clear" w:color="auto" w:fill="auto"/>
          </w:tcPr>
          <w:p w14:paraId="02E555DD" w14:textId="77777777" w:rsidR="00846AD0" w:rsidRPr="00381FB1" w:rsidRDefault="00846AD0" w:rsidP="00836AFE">
            <w:pPr>
              <w:rPr>
                <w:rFonts w:ascii="Calibri" w:hAnsi="Calibri"/>
                <w:sz w:val="22"/>
                <w:szCs w:val="22"/>
              </w:rPr>
            </w:pPr>
            <w:r w:rsidRPr="00381FB1">
              <w:rPr>
                <w:rFonts w:ascii="Calibri" w:hAnsi="Calibri"/>
                <w:sz w:val="22"/>
                <w:szCs w:val="22"/>
              </w:rPr>
              <w:t>Ettermiddag alle dager</w:t>
            </w:r>
          </w:p>
          <w:p w14:paraId="331BAC3E" w14:textId="77777777" w:rsidR="00846AD0" w:rsidRPr="00381FB1" w:rsidRDefault="00846AD0" w:rsidP="00836A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6" w:type="dxa"/>
            <w:shd w:val="clear" w:color="auto" w:fill="auto"/>
          </w:tcPr>
          <w:p w14:paraId="47AB9FC4" w14:textId="77777777" w:rsidR="00846AD0" w:rsidRPr="00381FB1" w:rsidRDefault="00846AD0" w:rsidP="00836A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</w:tcPr>
          <w:p w14:paraId="1E1CF97F" w14:textId="77777777" w:rsidR="00846AD0" w:rsidRPr="00381FB1" w:rsidRDefault="00846AD0" w:rsidP="00836A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auto"/>
          </w:tcPr>
          <w:p w14:paraId="589C4810" w14:textId="77777777" w:rsidR="00846AD0" w:rsidRPr="00381FB1" w:rsidRDefault="00846AD0" w:rsidP="00836AF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6AD0" w:rsidRPr="00381FB1" w14:paraId="18ACB8F5" w14:textId="77777777" w:rsidTr="00836AFE">
        <w:trPr>
          <w:trHeight w:val="275"/>
        </w:trPr>
        <w:tc>
          <w:tcPr>
            <w:tcW w:w="2250" w:type="dxa"/>
            <w:shd w:val="clear" w:color="auto" w:fill="auto"/>
          </w:tcPr>
          <w:p w14:paraId="629518EB" w14:textId="77777777" w:rsidR="00846AD0" w:rsidRPr="00381FB1" w:rsidRDefault="00846AD0" w:rsidP="00836AFE">
            <w:pPr>
              <w:rPr>
                <w:rFonts w:ascii="Calibri" w:hAnsi="Calibri"/>
                <w:sz w:val="22"/>
                <w:szCs w:val="22"/>
              </w:rPr>
            </w:pPr>
            <w:r w:rsidRPr="00381FB1">
              <w:rPr>
                <w:rFonts w:ascii="Calibri" w:hAnsi="Calibri"/>
                <w:sz w:val="22"/>
                <w:szCs w:val="22"/>
              </w:rPr>
              <w:t>Kveld alle kvelder</w:t>
            </w:r>
          </w:p>
          <w:p w14:paraId="0CE9E649" w14:textId="77777777" w:rsidR="00846AD0" w:rsidRPr="00381FB1" w:rsidRDefault="00846AD0" w:rsidP="00836A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6" w:type="dxa"/>
            <w:shd w:val="clear" w:color="auto" w:fill="auto"/>
          </w:tcPr>
          <w:p w14:paraId="04343C1D" w14:textId="77777777" w:rsidR="00846AD0" w:rsidRPr="00381FB1" w:rsidRDefault="00846AD0" w:rsidP="00836A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</w:tcPr>
          <w:p w14:paraId="62F2E3D9" w14:textId="77777777" w:rsidR="00846AD0" w:rsidRPr="00381FB1" w:rsidRDefault="00846AD0" w:rsidP="00836A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auto"/>
          </w:tcPr>
          <w:p w14:paraId="1B1BE855" w14:textId="77777777" w:rsidR="00846AD0" w:rsidRPr="00381FB1" w:rsidRDefault="00846AD0" w:rsidP="00836AF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6AD0" w:rsidRPr="00381FB1" w14:paraId="0E67FA5F" w14:textId="77777777" w:rsidTr="00836AFE">
        <w:trPr>
          <w:trHeight w:val="275"/>
        </w:trPr>
        <w:tc>
          <w:tcPr>
            <w:tcW w:w="2250" w:type="dxa"/>
            <w:shd w:val="clear" w:color="auto" w:fill="auto"/>
          </w:tcPr>
          <w:p w14:paraId="35404BB2" w14:textId="77777777" w:rsidR="00846AD0" w:rsidRPr="00807B4E" w:rsidRDefault="00846AD0" w:rsidP="00836AF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807B4E">
              <w:rPr>
                <w:rFonts w:ascii="Calibri" w:hAnsi="Calibri"/>
                <w:color w:val="FF0000"/>
                <w:sz w:val="22"/>
                <w:szCs w:val="22"/>
              </w:rPr>
              <w:t>Natt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</w:p>
          <w:p w14:paraId="7EA4CA72" w14:textId="77777777" w:rsidR="00846AD0" w:rsidRPr="00381FB1" w:rsidRDefault="00846AD0" w:rsidP="00836A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6" w:type="dxa"/>
            <w:shd w:val="clear" w:color="auto" w:fill="auto"/>
          </w:tcPr>
          <w:p w14:paraId="12F76F01" w14:textId="77777777" w:rsidR="00846AD0" w:rsidRPr="00381FB1" w:rsidRDefault="00846AD0" w:rsidP="00836A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Ivaretas av hjemmmetjenesten </w:t>
            </w:r>
            <w:r w:rsidRPr="00807B4E">
              <w:rPr>
                <w:rFonts w:ascii="Calibri" w:hAnsi="Calibri"/>
                <w:color w:val="FF0000"/>
                <w:sz w:val="22"/>
                <w:szCs w:val="22"/>
              </w:rPr>
              <w:t>med mindre kontinuerlig behov</w:t>
            </w:r>
          </w:p>
        </w:tc>
        <w:tc>
          <w:tcPr>
            <w:tcW w:w="1436" w:type="dxa"/>
          </w:tcPr>
          <w:p w14:paraId="396A28F2" w14:textId="77777777" w:rsidR="00846AD0" w:rsidRPr="00381FB1" w:rsidRDefault="00846AD0" w:rsidP="00836A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auto"/>
          </w:tcPr>
          <w:p w14:paraId="38B18C81" w14:textId="77777777" w:rsidR="00846AD0" w:rsidRPr="00381FB1" w:rsidRDefault="00846AD0" w:rsidP="00836AF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6AD0" w:rsidRPr="00381FB1" w14:paraId="4C86B227" w14:textId="77777777" w:rsidTr="00836AFE">
        <w:trPr>
          <w:trHeight w:val="275"/>
        </w:trPr>
        <w:tc>
          <w:tcPr>
            <w:tcW w:w="2250" w:type="dxa"/>
            <w:shd w:val="clear" w:color="auto" w:fill="auto"/>
          </w:tcPr>
          <w:p w14:paraId="45FCC941" w14:textId="77777777" w:rsidR="00846AD0" w:rsidRPr="00807B4E" w:rsidRDefault="00846AD0" w:rsidP="00836AF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807B4E">
              <w:rPr>
                <w:rFonts w:ascii="Calibri" w:hAnsi="Calibri"/>
                <w:color w:val="FF0000"/>
                <w:sz w:val="22"/>
                <w:szCs w:val="22"/>
              </w:rPr>
              <w:t xml:space="preserve">Fritid </w:t>
            </w:r>
          </w:p>
          <w:p w14:paraId="0DC1AC0A" w14:textId="77777777" w:rsidR="00846AD0" w:rsidRPr="00381FB1" w:rsidRDefault="00846AD0" w:rsidP="00836A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6" w:type="dxa"/>
            <w:shd w:val="clear" w:color="auto" w:fill="auto"/>
          </w:tcPr>
          <w:p w14:paraId="59F1C4E9" w14:textId="77777777" w:rsidR="00846AD0" w:rsidRPr="00381FB1" w:rsidRDefault="00846AD0" w:rsidP="00836A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</w:tcPr>
          <w:p w14:paraId="2B1C1136" w14:textId="77777777" w:rsidR="00846AD0" w:rsidRPr="00381FB1" w:rsidRDefault="00846AD0" w:rsidP="00836A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auto"/>
          </w:tcPr>
          <w:p w14:paraId="6ECD140A" w14:textId="77777777" w:rsidR="00846AD0" w:rsidRPr="00381FB1" w:rsidRDefault="00846AD0" w:rsidP="00836AF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6AD0" w:rsidRPr="00381FB1" w14:paraId="3B8D2699" w14:textId="77777777" w:rsidTr="00836AFE">
        <w:trPr>
          <w:trHeight w:val="275"/>
        </w:trPr>
        <w:tc>
          <w:tcPr>
            <w:tcW w:w="2250" w:type="dxa"/>
            <w:shd w:val="clear" w:color="auto" w:fill="auto"/>
          </w:tcPr>
          <w:p w14:paraId="666D5902" w14:textId="77777777" w:rsidR="00846AD0" w:rsidRPr="00381FB1" w:rsidRDefault="00846AD0" w:rsidP="00836AFE">
            <w:pPr>
              <w:rPr>
                <w:rFonts w:ascii="Calibri" w:hAnsi="Calibri"/>
                <w:sz w:val="22"/>
                <w:szCs w:val="22"/>
              </w:rPr>
            </w:pPr>
            <w:r w:rsidRPr="00381FB1">
              <w:rPr>
                <w:rFonts w:ascii="Calibri" w:hAnsi="Calibri"/>
                <w:sz w:val="22"/>
                <w:szCs w:val="22"/>
              </w:rPr>
              <w:t>Helsetjenester</w:t>
            </w:r>
          </w:p>
          <w:p w14:paraId="0BFC8F93" w14:textId="77777777" w:rsidR="00846AD0" w:rsidRPr="00381FB1" w:rsidRDefault="00846AD0" w:rsidP="00836A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6" w:type="dxa"/>
            <w:shd w:val="clear" w:color="auto" w:fill="auto"/>
          </w:tcPr>
          <w:p w14:paraId="731CB8D1" w14:textId="77777777" w:rsidR="00846AD0" w:rsidRPr="00381FB1" w:rsidRDefault="00846AD0" w:rsidP="00836A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</w:tcPr>
          <w:p w14:paraId="2FEB0F88" w14:textId="77777777" w:rsidR="00846AD0" w:rsidRPr="00381FB1" w:rsidRDefault="00846AD0" w:rsidP="00836A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auto"/>
          </w:tcPr>
          <w:p w14:paraId="67BF9392" w14:textId="77777777" w:rsidR="00846AD0" w:rsidRPr="00381FB1" w:rsidRDefault="00846AD0" w:rsidP="00836AF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6AD0" w:rsidRPr="00381FB1" w14:paraId="1CFE056A" w14:textId="77777777" w:rsidTr="00836AFE">
        <w:trPr>
          <w:trHeight w:val="275"/>
        </w:trPr>
        <w:tc>
          <w:tcPr>
            <w:tcW w:w="2250" w:type="dxa"/>
            <w:shd w:val="clear" w:color="auto" w:fill="auto"/>
          </w:tcPr>
          <w:p w14:paraId="310E9E44" w14:textId="77777777" w:rsidR="00846AD0" w:rsidRPr="00381FB1" w:rsidRDefault="00846AD0" w:rsidP="00836AFE">
            <w:pPr>
              <w:rPr>
                <w:rFonts w:ascii="Calibri" w:hAnsi="Calibri"/>
                <w:sz w:val="22"/>
                <w:szCs w:val="22"/>
              </w:rPr>
            </w:pPr>
            <w:r w:rsidRPr="00381FB1">
              <w:rPr>
                <w:rFonts w:ascii="Calibri" w:hAnsi="Calibri"/>
                <w:sz w:val="22"/>
                <w:szCs w:val="22"/>
              </w:rPr>
              <w:t>Økonomi</w:t>
            </w:r>
          </w:p>
        </w:tc>
        <w:tc>
          <w:tcPr>
            <w:tcW w:w="3326" w:type="dxa"/>
            <w:shd w:val="clear" w:color="auto" w:fill="auto"/>
          </w:tcPr>
          <w:p w14:paraId="18DA52A6" w14:textId="77777777" w:rsidR="00846AD0" w:rsidRPr="00381FB1" w:rsidRDefault="00846AD0" w:rsidP="00836A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</w:tcPr>
          <w:p w14:paraId="0AA169C6" w14:textId="77777777" w:rsidR="00846AD0" w:rsidRPr="00381FB1" w:rsidRDefault="00846AD0" w:rsidP="00836A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auto"/>
          </w:tcPr>
          <w:p w14:paraId="6D637EA2" w14:textId="77777777" w:rsidR="00846AD0" w:rsidRPr="00381FB1" w:rsidRDefault="00846AD0" w:rsidP="00836AF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8227106" w14:textId="3EDF8DD0" w:rsidR="00602F13" w:rsidRDefault="00912CC7" w:rsidP="00912CC7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/>
      </w:r>
      <w:r w:rsidRPr="00EC45E3">
        <w:rPr>
          <w:rFonts w:asciiTheme="minorHAnsi" w:hAnsiTheme="minorHAnsi" w:cstheme="minorHAnsi"/>
          <w:b/>
          <w:bCs/>
          <w:sz w:val="22"/>
          <w:szCs w:val="22"/>
        </w:rPr>
        <w:t>Du kan klage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innen fire uker</w:t>
      </w:r>
      <w:r w:rsidRPr="00EC45E3">
        <w:rPr>
          <w:rFonts w:asciiTheme="minorHAnsi" w:hAnsiTheme="minorHAnsi" w:cstheme="minorHAnsi"/>
          <w:b/>
        </w:rPr>
        <w:br/>
      </w:r>
      <w:r w:rsidRPr="00EC45E3">
        <w:rPr>
          <w:rFonts w:asciiTheme="minorHAnsi" w:hAnsiTheme="minorHAnsi" w:cstheme="minorHAnsi"/>
          <w:sz w:val="22"/>
          <w:szCs w:val="22"/>
        </w:rPr>
        <w:t>Er du uenig i noe av innholdet i vedtaket, kan du kontakte tildelingsenheten. Dersom du ønsker å levere 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45E3">
        <w:rPr>
          <w:rFonts w:asciiTheme="minorHAnsi" w:hAnsiTheme="minorHAnsi" w:cstheme="minorHAnsi"/>
          <w:sz w:val="22"/>
          <w:szCs w:val="22"/>
        </w:rPr>
        <w:t>klage,</w:t>
      </w:r>
      <w:r>
        <w:rPr>
          <w:rFonts w:asciiTheme="minorHAnsi" w:hAnsiTheme="minorHAnsi" w:cstheme="minorHAnsi"/>
          <w:sz w:val="22"/>
          <w:szCs w:val="22"/>
        </w:rPr>
        <w:t xml:space="preserve"> må den være skriftlig. Vi</w:t>
      </w:r>
      <w:r w:rsidRPr="00EC45E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veileder </w:t>
      </w:r>
      <w:r w:rsidRPr="00EC45E3">
        <w:rPr>
          <w:rFonts w:asciiTheme="minorHAnsi" w:hAnsiTheme="minorHAnsi" w:cstheme="minorHAnsi"/>
          <w:sz w:val="22"/>
          <w:szCs w:val="22"/>
        </w:rPr>
        <w:t>deg gjerne.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 w:rsidRPr="00EC45E3">
        <w:rPr>
          <w:rFonts w:asciiTheme="minorHAnsi" w:hAnsiTheme="minorHAnsi" w:cstheme="minorHAnsi"/>
          <w:sz w:val="22"/>
          <w:szCs w:val="22"/>
        </w:rPr>
        <w:t>Fristen for å klage er fire uker fra du mottok dette brevet.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t>Du kan få hjelp fra pasient- og brukerombudet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EC45E3">
        <w:rPr>
          <w:rFonts w:asciiTheme="minorHAnsi" w:hAnsiTheme="minorHAnsi" w:cstheme="minorHAnsi"/>
          <w:sz w:val="22"/>
          <w:szCs w:val="22"/>
        </w:rPr>
        <w:t>Pasient- og brukerombudet kan også hjelpe deg om du ønsker å klage. De kan også veilede deg om hvilke rettigheter du har i saken.</w:t>
      </w: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 w:rsidRPr="00EC45E3">
        <w:rPr>
          <w:rFonts w:asciiTheme="minorHAnsi" w:hAnsiTheme="minorHAnsi" w:cstheme="minorHAnsi"/>
          <w:b/>
          <w:sz w:val="22"/>
          <w:szCs w:val="22"/>
        </w:rPr>
        <w:t>Du kan kreve innsyn</w:t>
      </w:r>
      <w:r w:rsidRPr="00EC45E3">
        <w:rPr>
          <w:rFonts w:asciiTheme="minorHAnsi" w:hAnsiTheme="minorHAnsi" w:cstheme="minorHAnsi"/>
          <w:sz w:val="22"/>
          <w:szCs w:val="22"/>
        </w:rPr>
        <w:br/>
        <w:t xml:space="preserve">Du har som hovedregel rett til å </w:t>
      </w:r>
      <w:r w:rsidR="00602F13">
        <w:rPr>
          <w:rFonts w:asciiTheme="minorHAnsi" w:hAnsiTheme="minorHAnsi" w:cstheme="minorHAnsi"/>
          <w:sz w:val="22"/>
          <w:szCs w:val="22"/>
        </w:rPr>
        <w:t>se</w:t>
      </w:r>
      <w:r w:rsidR="00602F13" w:rsidRPr="00EC45E3">
        <w:rPr>
          <w:rFonts w:asciiTheme="minorHAnsi" w:hAnsiTheme="minorHAnsi" w:cstheme="minorHAnsi"/>
          <w:sz w:val="22"/>
          <w:szCs w:val="22"/>
        </w:rPr>
        <w:t xml:space="preserve"> </w:t>
      </w:r>
      <w:r w:rsidRPr="00EC45E3">
        <w:rPr>
          <w:rFonts w:asciiTheme="minorHAnsi" w:hAnsiTheme="minorHAnsi" w:cstheme="minorHAnsi"/>
          <w:sz w:val="22"/>
          <w:szCs w:val="22"/>
        </w:rPr>
        <w:t xml:space="preserve">dokumentene i saken. Kontakt oss dersom du ønsker dette.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lastRenderedPageBreak/>
        <w:br/>
      </w:r>
      <w:r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Navn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får kopi av dette brevet</w:t>
      </w:r>
    </w:p>
    <w:p w14:paraId="3C56D1E4" w14:textId="4DB82CE7" w:rsidR="00912CC7" w:rsidRPr="00CD6600" w:rsidRDefault="00602F13" w:rsidP="00912CC7">
      <w:pPr>
        <w:rPr>
          <w:rFonts w:asciiTheme="minorHAnsi" w:hAnsiTheme="minorHAnsi" w:cstheme="minorHAnsi"/>
          <w:color w:val="FF0000"/>
          <w:sz w:val="22"/>
          <w:szCs w:val="22"/>
        </w:rPr>
      </w:pPr>
      <w:bookmarkStart w:id="10" w:name="_GoBack"/>
      <w:bookmarkEnd w:id="10"/>
      <w:r w:rsidRPr="004945E6">
        <w:rPr>
          <w:rFonts w:ascii="Calibri" w:hAnsi="Calibri" w:cs="Calibri"/>
          <w:i/>
          <w:color w:val="FF0000"/>
          <w:sz w:val="22"/>
          <w:szCs w:val="22"/>
        </w:rPr>
        <w:t>Han/hun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4945E6">
        <w:rPr>
          <w:rFonts w:ascii="Calibri" w:hAnsi="Calibri" w:cs="Calibri"/>
          <w:color w:val="FF0000"/>
          <w:sz w:val="22"/>
          <w:szCs w:val="22"/>
        </w:rPr>
        <w:t>er</w:t>
      </w:r>
      <w:r w:rsidR="00C00FCC">
        <w:rPr>
          <w:rFonts w:ascii="Calibri" w:hAnsi="Calibri" w:cs="Calibri"/>
          <w:color w:val="FF0000"/>
          <w:sz w:val="22"/>
          <w:szCs w:val="22"/>
        </w:rPr>
        <w:t xml:space="preserve"> regnet som</w:t>
      </w:r>
      <w:r w:rsidRPr="004945E6">
        <w:rPr>
          <w:rFonts w:ascii="Calibri" w:hAnsi="Calibri" w:cs="Calibri"/>
          <w:color w:val="FF0000"/>
          <w:sz w:val="22"/>
          <w:szCs w:val="22"/>
        </w:rPr>
        <w:t xml:space="preserve"> juridisk part i saken. Det betyr at </w:t>
      </w:r>
      <w:r>
        <w:rPr>
          <w:rFonts w:ascii="Calibri" w:hAnsi="Calibri" w:cs="Calibri"/>
          <w:i/>
          <w:color w:val="FF0000"/>
          <w:sz w:val="22"/>
          <w:szCs w:val="22"/>
        </w:rPr>
        <w:t>han/hu</w:t>
      </w:r>
      <w:r w:rsidRPr="004945E6">
        <w:rPr>
          <w:rFonts w:ascii="Calibri" w:hAnsi="Calibri" w:cs="Calibri"/>
          <w:i/>
          <w:color w:val="FF0000"/>
          <w:sz w:val="22"/>
          <w:szCs w:val="22"/>
        </w:rPr>
        <w:t>n</w:t>
      </w:r>
      <w:r w:rsidRPr="004945E6">
        <w:rPr>
          <w:rFonts w:ascii="Calibri" w:hAnsi="Calibri" w:cs="Calibri"/>
          <w:color w:val="FF0000"/>
          <w:sz w:val="22"/>
          <w:szCs w:val="22"/>
        </w:rPr>
        <w:t xml:space="preserve"> i likhet med deg kan: </w:t>
      </w:r>
      <w:r w:rsidRPr="0024672D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="00912CC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912CC7">
        <w:rPr>
          <w:rFonts w:asciiTheme="minorHAnsi" w:hAnsiTheme="minorHAnsi" w:cstheme="minorHAnsi"/>
          <w:color w:val="FF0000"/>
          <w:sz w:val="22"/>
          <w:szCs w:val="22"/>
        </w:rPr>
        <w:br/>
        <w:t>- få informasjon</w:t>
      </w:r>
      <w:r w:rsidR="00912CC7">
        <w:rPr>
          <w:rFonts w:asciiTheme="minorHAnsi" w:hAnsiTheme="minorHAnsi" w:cstheme="minorHAnsi"/>
          <w:color w:val="FF0000"/>
          <w:sz w:val="22"/>
          <w:szCs w:val="22"/>
        </w:rPr>
        <w:br/>
        <w:t>- få innsyn</w:t>
      </w:r>
      <w:r w:rsidR="00912CC7" w:rsidRPr="00CD6600">
        <w:rPr>
          <w:rFonts w:asciiTheme="minorHAnsi" w:hAnsiTheme="minorHAnsi" w:cstheme="minorHAnsi"/>
          <w:color w:val="FF0000"/>
          <w:sz w:val="22"/>
          <w:szCs w:val="22"/>
        </w:rPr>
        <w:br/>
        <w:t xml:space="preserve">- klage </w:t>
      </w:r>
    </w:p>
    <w:p w14:paraId="69BEE214" w14:textId="77777777" w:rsidR="00912CC7" w:rsidRPr="00EC45E3" w:rsidRDefault="00912CC7" w:rsidP="00912CC7">
      <w:pPr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br/>
      </w:r>
      <w:r w:rsidRPr="00EC45E3">
        <w:rPr>
          <w:rFonts w:asciiTheme="minorHAnsi" w:hAnsiTheme="minorHAnsi" w:cstheme="minorHAnsi"/>
          <w:b/>
          <w:sz w:val="22"/>
          <w:szCs w:val="22"/>
        </w:rPr>
        <w:t>Aktuelt lovverk</w:t>
      </w:r>
    </w:p>
    <w:p w14:paraId="5AF419B1" w14:textId="4FF527F0" w:rsidR="00912CC7" w:rsidRDefault="00912CC7" w:rsidP="00912CC7">
      <w:pPr>
        <w:pStyle w:val="Listeavsnitt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Retten til nødvendige helsetjenester fra kommunen er hjemlet i </w:t>
      </w:r>
      <w:r w:rsidR="000841BD">
        <w:rPr>
          <w:rFonts w:asciiTheme="minorHAnsi" w:hAnsiTheme="minorHAnsi" w:cstheme="minorHAnsi"/>
          <w:sz w:val="22"/>
          <w:szCs w:val="22"/>
        </w:rPr>
        <w:t>p</w:t>
      </w:r>
      <w:r w:rsidRPr="00E0480B">
        <w:rPr>
          <w:rFonts w:asciiTheme="minorHAnsi" w:hAnsiTheme="minorHAnsi" w:cstheme="minorHAnsi"/>
          <w:sz w:val="22"/>
          <w:szCs w:val="22"/>
        </w:rPr>
        <w:t xml:space="preserve">asient- og brukerrettighetsloven </w:t>
      </w:r>
      <w:r w:rsidRPr="00EC45E3">
        <w:rPr>
          <w:rFonts w:asciiTheme="minorHAnsi" w:hAnsiTheme="minorHAnsi" w:cstheme="minorHAnsi"/>
          <w:sz w:val="22"/>
          <w:szCs w:val="22"/>
        </w:rPr>
        <w:t>§ 2-1a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18A81E0" w14:textId="6B1BE96D" w:rsidR="00912CC7" w:rsidRDefault="00912CC7" w:rsidP="00912CC7">
      <w:pPr>
        <w:pStyle w:val="Listeavsnitt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 xml:space="preserve">Kommunens ansvar </w:t>
      </w:r>
      <w:r>
        <w:rPr>
          <w:rFonts w:asciiTheme="minorHAnsi" w:hAnsiTheme="minorHAnsi" w:cstheme="minorHAnsi"/>
          <w:sz w:val="22"/>
          <w:szCs w:val="22"/>
        </w:rPr>
        <w:t xml:space="preserve">for å gi helse- og </w:t>
      </w:r>
      <w:r w:rsidRPr="00EC45E3">
        <w:rPr>
          <w:rFonts w:asciiTheme="minorHAnsi" w:hAnsiTheme="minorHAnsi" w:cstheme="minorHAnsi"/>
          <w:sz w:val="22"/>
          <w:szCs w:val="22"/>
        </w:rPr>
        <w:t>omsorgstjenester er hjemlet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841BD"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 w:cstheme="minorHAnsi"/>
          <w:sz w:val="22"/>
          <w:szCs w:val="22"/>
        </w:rPr>
        <w:t>else- og omsorgstjenesteloven</w:t>
      </w:r>
      <w:r w:rsidRPr="00EC45E3">
        <w:rPr>
          <w:rFonts w:asciiTheme="minorHAnsi" w:hAnsiTheme="minorHAnsi" w:cstheme="minorHAnsi"/>
          <w:sz w:val="22"/>
          <w:szCs w:val="22"/>
        </w:rPr>
        <w:t xml:space="preserve"> § 3</w:t>
      </w:r>
      <w:r w:rsidRPr="00E0480B">
        <w:rPr>
          <w:rFonts w:asciiTheme="minorHAnsi" w:hAnsiTheme="minorHAnsi" w:cstheme="minorHAnsi"/>
          <w:sz w:val="22"/>
          <w:szCs w:val="22"/>
        </w:rPr>
        <w:t xml:space="preserve">-1. </w:t>
      </w:r>
      <w:r w:rsidR="00A740BF">
        <w:rPr>
          <w:rFonts w:asciiTheme="minorHAnsi" w:hAnsiTheme="minorHAnsi" w:cstheme="minorHAnsi"/>
          <w:sz w:val="22"/>
          <w:szCs w:val="22"/>
        </w:rPr>
        <w:t>T</w:t>
      </w:r>
      <w:r w:rsidRPr="00E0480B">
        <w:rPr>
          <w:rFonts w:asciiTheme="minorHAnsi" w:hAnsiTheme="minorHAnsi" w:cstheme="minorHAnsi"/>
          <w:sz w:val="22"/>
          <w:szCs w:val="22"/>
        </w:rPr>
        <w:t>ilb</w:t>
      </w:r>
      <w:r w:rsidR="00A740BF">
        <w:rPr>
          <w:rFonts w:asciiTheme="minorHAnsi" w:hAnsiTheme="minorHAnsi" w:cstheme="minorHAnsi"/>
          <w:sz w:val="22"/>
          <w:szCs w:val="22"/>
        </w:rPr>
        <w:t>udet om</w:t>
      </w:r>
      <w:r w:rsidRPr="00E0480B">
        <w:rPr>
          <w:rFonts w:asciiTheme="minorHAnsi" w:hAnsiTheme="minorHAnsi" w:cstheme="minorHAnsi"/>
          <w:sz w:val="22"/>
          <w:szCs w:val="22"/>
        </w:rPr>
        <w:t xml:space="preserve"> </w:t>
      </w:r>
      <w:r w:rsidRPr="00E0480B">
        <w:rPr>
          <w:rFonts w:asciiTheme="minorHAnsi" w:hAnsiTheme="minorHAnsi" w:cstheme="minorHAnsi"/>
          <w:color w:val="FF0000"/>
          <w:sz w:val="22"/>
          <w:szCs w:val="22"/>
        </w:rPr>
        <w:t>helsetjenester i hjemmet og personlig assistanse</w:t>
      </w:r>
      <w:r w:rsidR="00A740B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982876">
        <w:rPr>
          <w:rFonts w:asciiTheme="minorHAnsi" w:hAnsiTheme="minorHAnsi" w:cstheme="minorHAnsi"/>
          <w:color w:val="FF0000"/>
          <w:sz w:val="22"/>
          <w:szCs w:val="22"/>
        </w:rPr>
        <w:t>/ avlastning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740BF">
        <w:rPr>
          <w:rFonts w:asciiTheme="minorHAnsi" w:hAnsiTheme="minorHAnsi" w:cstheme="minorHAnsi"/>
          <w:sz w:val="22"/>
          <w:szCs w:val="22"/>
        </w:rPr>
        <w:t xml:space="preserve">er </w:t>
      </w:r>
      <w:r w:rsidRPr="00EC45E3">
        <w:rPr>
          <w:rFonts w:asciiTheme="minorHAnsi" w:hAnsiTheme="minorHAnsi" w:cstheme="minorHAnsi"/>
          <w:sz w:val="22"/>
          <w:szCs w:val="22"/>
        </w:rPr>
        <w:t>hjemlet i § 3-2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A740BF">
        <w:rPr>
          <w:rFonts w:asciiTheme="minorHAnsi" w:hAnsiTheme="minorHAnsi" w:cstheme="minorHAnsi"/>
          <w:sz w:val="22"/>
          <w:szCs w:val="22"/>
        </w:rPr>
        <w:t xml:space="preserve">første </w:t>
      </w:r>
      <w:r>
        <w:rPr>
          <w:rFonts w:asciiTheme="minorHAnsi" w:hAnsiTheme="minorHAnsi" w:cstheme="minorHAnsi"/>
          <w:sz w:val="22"/>
          <w:szCs w:val="22"/>
        </w:rPr>
        <w:t xml:space="preserve">ledd nummer </w:t>
      </w:r>
      <w:r w:rsidRPr="00EC45E3">
        <w:rPr>
          <w:rFonts w:asciiTheme="minorHAnsi" w:hAnsiTheme="minorHAnsi" w:cstheme="minorHAnsi"/>
          <w:sz w:val="22"/>
          <w:szCs w:val="22"/>
        </w:rPr>
        <w:t xml:space="preserve">6 </w:t>
      </w:r>
      <w:r w:rsidRPr="00E0480B">
        <w:rPr>
          <w:rFonts w:asciiTheme="minorHAnsi" w:hAnsiTheme="minorHAnsi" w:cstheme="minorHAnsi"/>
          <w:color w:val="FF0000"/>
          <w:sz w:val="22"/>
          <w:szCs w:val="22"/>
        </w:rPr>
        <w:t>a og b</w:t>
      </w:r>
      <w:r w:rsidR="00982876">
        <w:rPr>
          <w:rFonts w:asciiTheme="minorHAnsi" w:hAnsiTheme="minorHAnsi" w:cstheme="minorHAnsi"/>
          <w:color w:val="FF0000"/>
          <w:sz w:val="22"/>
          <w:szCs w:val="22"/>
        </w:rPr>
        <w:t>/d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9A561C4" w14:textId="77777777" w:rsidR="00912CC7" w:rsidRDefault="00912CC7" w:rsidP="00912CC7">
      <w:pPr>
        <w:pStyle w:val="Listeavsnit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912CC7">
        <w:rPr>
          <w:rFonts w:ascii="Calibri" w:hAnsi="Calibri" w:cs="Calibri"/>
          <w:sz w:val="22"/>
          <w:szCs w:val="22"/>
        </w:rPr>
        <w:t xml:space="preserve">Retten til å kreve egenandel er hjemlet i </w:t>
      </w:r>
      <w:r w:rsidR="000841BD">
        <w:rPr>
          <w:rFonts w:ascii="Calibri" w:hAnsi="Calibri" w:cs="Calibri"/>
          <w:sz w:val="22"/>
          <w:szCs w:val="22"/>
        </w:rPr>
        <w:t>f</w:t>
      </w:r>
      <w:r w:rsidRPr="00912CC7">
        <w:rPr>
          <w:rFonts w:ascii="Calibri" w:hAnsi="Calibri" w:cs="Calibri"/>
          <w:sz w:val="22"/>
          <w:szCs w:val="22"/>
        </w:rPr>
        <w:t xml:space="preserve">orskrift om egenandel for kommunale helse- og omsorgstjenester, </w:t>
      </w:r>
      <w:r w:rsidRPr="00912CC7">
        <w:rPr>
          <w:rFonts w:ascii="Calibri" w:hAnsi="Calibri"/>
          <w:sz w:val="22"/>
          <w:szCs w:val="22"/>
        </w:rPr>
        <w:t>§ 8</w:t>
      </w:r>
      <w:r w:rsidRPr="00912CC7">
        <w:rPr>
          <w:rFonts w:ascii="Calibri" w:hAnsi="Calibri" w:cs="Calibri"/>
          <w:sz w:val="22"/>
          <w:szCs w:val="22"/>
        </w:rPr>
        <w:t>.</w:t>
      </w:r>
    </w:p>
    <w:p w14:paraId="78A46B8D" w14:textId="77777777" w:rsidR="00912CC7" w:rsidRPr="00912CC7" w:rsidRDefault="00912CC7" w:rsidP="00912CC7">
      <w:pPr>
        <w:pStyle w:val="Listeavsnitt"/>
        <w:numPr>
          <w:ilvl w:val="0"/>
          <w:numId w:val="2"/>
        </w:numPr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Retten din til å få tjenester organisert som BPA er hjemlet i pasient- og</w:t>
      </w:r>
      <w:r w:rsidRPr="00912CC7">
        <w:rPr>
          <w:rFonts w:ascii="Calibri" w:hAnsi="Calibri"/>
          <w:color w:val="FF0000"/>
          <w:sz w:val="22"/>
          <w:szCs w:val="22"/>
        </w:rPr>
        <w:t xml:space="preserve">  bruker</w:t>
      </w:r>
      <w:r>
        <w:rPr>
          <w:rFonts w:ascii="Calibri" w:hAnsi="Calibri"/>
          <w:color w:val="FF0000"/>
          <w:sz w:val="22"/>
          <w:szCs w:val="22"/>
        </w:rPr>
        <w:t>rettighetsloven § 2-1 bokstav d.</w:t>
      </w:r>
    </w:p>
    <w:p w14:paraId="56BEE7C6" w14:textId="28D6F243" w:rsidR="00912CC7" w:rsidRPr="00EC45E3" w:rsidRDefault="00912CC7" w:rsidP="00912CC7">
      <w:pPr>
        <w:pStyle w:val="Listeavsnitt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E0480B">
        <w:rPr>
          <w:rFonts w:asciiTheme="minorHAnsi" w:hAnsiTheme="minorHAnsi" w:cstheme="minorHAnsi"/>
          <w:sz w:val="22"/>
          <w:szCs w:val="22"/>
        </w:rPr>
        <w:t>R</w:t>
      </w:r>
      <w:r w:rsidR="000841BD">
        <w:rPr>
          <w:rFonts w:asciiTheme="minorHAnsi" w:hAnsiTheme="minorHAnsi" w:cstheme="minorHAnsi"/>
          <w:sz w:val="22"/>
          <w:szCs w:val="22"/>
        </w:rPr>
        <w:t>etten til å klage er hjemlet i p</w:t>
      </w:r>
      <w:r w:rsidRPr="00E0480B">
        <w:rPr>
          <w:rFonts w:asciiTheme="minorHAnsi" w:hAnsiTheme="minorHAnsi" w:cstheme="minorHAnsi"/>
          <w:sz w:val="22"/>
          <w:szCs w:val="22"/>
        </w:rPr>
        <w:t>asient- og brukerrettighetsloven § 7-2.</w:t>
      </w:r>
    </w:p>
    <w:p w14:paraId="74CE71F7" w14:textId="5918AAF6" w:rsidR="00912CC7" w:rsidRPr="00E0480B" w:rsidRDefault="00912CC7" w:rsidP="00912CC7">
      <w:pPr>
        <w:pStyle w:val="Listeavsnitt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E0480B">
        <w:rPr>
          <w:rFonts w:asciiTheme="minorHAnsi" w:hAnsiTheme="minorHAnsi" w:cstheme="minorHAnsi"/>
          <w:sz w:val="22"/>
          <w:szCs w:val="22"/>
        </w:rPr>
        <w:t xml:space="preserve">Retten til innsyn er hjemlet i </w:t>
      </w:r>
      <w:r w:rsidR="000841BD">
        <w:rPr>
          <w:rFonts w:asciiTheme="minorHAnsi" w:hAnsiTheme="minorHAnsi" w:cstheme="minorHAnsi"/>
          <w:sz w:val="22"/>
          <w:szCs w:val="22"/>
        </w:rPr>
        <w:t>f</w:t>
      </w:r>
      <w:r w:rsidRPr="00E0480B">
        <w:rPr>
          <w:rFonts w:asciiTheme="minorHAnsi" w:hAnsiTheme="minorHAnsi" w:cstheme="minorHAnsi"/>
          <w:sz w:val="22"/>
          <w:szCs w:val="22"/>
        </w:rPr>
        <w:t>orvaltningsloven § 18, første punktum.</w:t>
      </w:r>
    </w:p>
    <w:p w14:paraId="2EF7052C" w14:textId="2263892B" w:rsidR="00912CC7" w:rsidRPr="00E0480B" w:rsidRDefault="00912CC7" w:rsidP="00912CC7">
      <w:pPr>
        <w:pStyle w:val="Listeavsnitt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E0480B">
        <w:rPr>
          <w:rFonts w:asciiTheme="minorHAnsi" w:hAnsiTheme="minorHAnsi" w:cstheme="minorHAnsi"/>
          <w:sz w:val="22"/>
          <w:szCs w:val="22"/>
        </w:rPr>
        <w:t xml:space="preserve">Retten til å få hjelp av pasient- og brukerombudet er hjemlet i </w:t>
      </w:r>
      <w:r w:rsidR="000841BD">
        <w:rPr>
          <w:rFonts w:asciiTheme="minorHAnsi" w:hAnsiTheme="minorHAnsi" w:cstheme="minorHAnsi"/>
          <w:sz w:val="22"/>
          <w:szCs w:val="22"/>
        </w:rPr>
        <w:t>p</w:t>
      </w:r>
      <w:r w:rsidRPr="00E0480B">
        <w:rPr>
          <w:rFonts w:asciiTheme="minorHAnsi" w:hAnsiTheme="minorHAnsi" w:cstheme="minorHAnsi"/>
          <w:sz w:val="22"/>
          <w:szCs w:val="22"/>
        </w:rPr>
        <w:t xml:space="preserve">asient- og brukerrettighetsloven § 8-3. </w:t>
      </w:r>
    </w:p>
    <w:p w14:paraId="558E26F3" w14:textId="77777777" w:rsidR="00912CC7" w:rsidRPr="00BE7F65" w:rsidRDefault="00912CC7" w:rsidP="00912CC7">
      <w:pPr>
        <w:rPr>
          <w:rFonts w:asciiTheme="minorHAnsi" w:hAnsiTheme="minorHAnsi" w:cstheme="minorHAnsi"/>
          <w:sz w:val="22"/>
          <w:szCs w:val="22"/>
        </w:rPr>
      </w:pPr>
      <w:r w:rsidRPr="00BE7F65">
        <w:rPr>
          <w:rFonts w:asciiTheme="minorHAnsi" w:hAnsiTheme="minorHAnsi" w:cstheme="minorHAnsi"/>
          <w:b/>
          <w:sz w:val="22"/>
          <w:szCs w:val="22"/>
        </w:rPr>
        <w:t>Ta gjerne kontakt med oss!</w:t>
      </w:r>
    </w:p>
    <w:p w14:paraId="49791A6F" w14:textId="77777777" w:rsidR="00912CC7" w:rsidRPr="00912CC7" w:rsidRDefault="00912CC7" w:rsidP="00912CC7">
      <w:pPr>
        <w:rPr>
          <w:rFonts w:asciiTheme="minorHAnsi" w:hAnsiTheme="minorHAnsi" w:cstheme="minorHAnsi"/>
          <w:sz w:val="22"/>
          <w:szCs w:val="22"/>
        </w:rPr>
      </w:pPr>
      <w:r w:rsidRPr="00912CC7">
        <w:rPr>
          <w:rFonts w:asciiTheme="minorHAnsi" w:hAnsiTheme="minorHAnsi" w:cstheme="minorHAnsi"/>
          <w:sz w:val="22"/>
          <w:szCs w:val="22"/>
        </w:rPr>
        <w:t xml:space="preserve">Har du spørsmål om vedtaket, kan du kontakte kommunetorget på telefon 61 33 84 00. </w:t>
      </w:r>
    </w:p>
    <w:p w14:paraId="45F7EC37" w14:textId="77777777" w:rsidR="00912CC7" w:rsidRDefault="00912CC7" w:rsidP="00912CC7">
      <w:pPr>
        <w:rPr>
          <w:rFonts w:asciiTheme="minorHAnsi" w:hAnsiTheme="minorHAnsi" w:cstheme="minorHAnsi"/>
          <w:sz w:val="22"/>
          <w:szCs w:val="22"/>
        </w:rPr>
      </w:pPr>
    </w:p>
    <w:p w14:paraId="532DD64B" w14:textId="77777777" w:rsidR="00912CC7" w:rsidRPr="00E21C77" w:rsidRDefault="00912CC7" w:rsidP="00912CC7">
      <w:pPr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Med vennlig hilsen</w:t>
      </w:r>
    </w:p>
    <w:p w14:paraId="2082CCB2" w14:textId="77777777" w:rsidR="00912CC7" w:rsidRDefault="00912CC7" w:rsidP="00912CC7">
      <w:pPr>
        <w:rPr>
          <w:rFonts w:ascii="Calibri" w:hAnsi="Calibri" w:cs="Calibri"/>
          <w:sz w:val="22"/>
          <w:szCs w:val="22"/>
        </w:rPr>
      </w:pPr>
    </w:p>
    <w:p w14:paraId="54F38D26" w14:textId="77777777" w:rsidR="00912CC7" w:rsidRDefault="004C2DDC" w:rsidP="00912CC7">
      <w:pPr>
        <w:tabs>
          <w:tab w:val="left" w:pos="631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Navn</w:t>
      </w:r>
      <w:r w:rsidR="00912CC7">
        <w:rPr>
          <w:rFonts w:ascii="Calibri" w:hAnsi="Calibri" w:cs="Calibri"/>
          <w:sz w:val="22"/>
          <w:szCs w:val="22"/>
        </w:rPr>
        <w:tab/>
        <w:t xml:space="preserve"> </w:t>
      </w:r>
      <w:r w:rsidR="00912CC7">
        <w:rPr>
          <w:rFonts w:ascii="Calibri" w:hAnsi="Calibri"/>
          <w:sz w:val="22"/>
          <w:szCs w:val="22"/>
        </w:rPr>
        <w:fldChar w:fldCharType="begin">
          <w:ffData>
            <w:name w:val="Saksbehandler"/>
            <w:enabled/>
            <w:calcOnExit w:val="0"/>
            <w:textInput>
              <w:default w:val="Navn"/>
            </w:textInput>
          </w:ffData>
        </w:fldChar>
      </w:r>
      <w:r w:rsidR="00912CC7">
        <w:rPr>
          <w:rFonts w:ascii="Calibri" w:hAnsi="Calibri"/>
          <w:sz w:val="22"/>
          <w:szCs w:val="22"/>
        </w:rPr>
        <w:instrText xml:space="preserve"> FORMTEXT </w:instrText>
      </w:r>
      <w:r w:rsidR="00912CC7">
        <w:rPr>
          <w:rFonts w:ascii="Calibri" w:hAnsi="Calibri"/>
          <w:sz w:val="22"/>
          <w:szCs w:val="22"/>
        </w:rPr>
      </w:r>
      <w:r w:rsidR="00912CC7">
        <w:rPr>
          <w:rFonts w:ascii="Calibri" w:hAnsi="Calibri"/>
          <w:sz w:val="22"/>
          <w:szCs w:val="22"/>
        </w:rPr>
        <w:fldChar w:fldCharType="separate"/>
      </w:r>
      <w:r w:rsidR="00912CC7">
        <w:rPr>
          <w:rFonts w:ascii="Calibri" w:hAnsi="Calibri"/>
          <w:noProof/>
          <w:sz w:val="22"/>
          <w:szCs w:val="22"/>
        </w:rPr>
        <w:t>Navn</w:t>
      </w:r>
      <w:r w:rsidR="00912CC7">
        <w:rPr>
          <w:rFonts w:ascii="Calibri" w:hAnsi="Calibri"/>
          <w:sz w:val="22"/>
          <w:szCs w:val="22"/>
        </w:rPr>
        <w:fldChar w:fldCharType="end"/>
      </w:r>
      <w:r w:rsidR="00912CC7" w:rsidRPr="00543E4A">
        <w:rPr>
          <w:rFonts w:ascii="Calibri" w:hAnsi="Calibri"/>
          <w:sz w:val="22"/>
          <w:szCs w:val="22"/>
        </w:rPr>
        <w:tab/>
      </w:r>
    </w:p>
    <w:p w14:paraId="1E7AC565" w14:textId="77777777" w:rsidR="00912CC7" w:rsidRDefault="00912CC7" w:rsidP="00912CC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leder ved tildelingsenheten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konsulent</w:t>
      </w:r>
    </w:p>
    <w:p w14:paraId="66F37E51" w14:textId="77777777" w:rsidR="00912CC7" w:rsidRDefault="00912CC7" w:rsidP="00912CC7">
      <w:pPr>
        <w:rPr>
          <w:rFonts w:ascii="Calibri" w:hAnsi="Calibri" w:cs="Calibri"/>
          <w:sz w:val="22"/>
          <w:szCs w:val="22"/>
        </w:rPr>
      </w:pPr>
    </w:p>
    <w:p w14:paraId="2641E655" w14:textId="77777777" w:rsidR="00912CC7" w:rsidRPr="009676B0" w:rsidRDefault="00912CC7" w:rsidP="00912CC7">
      <w:pPr>
        <w:tabs>
          <w:tab w:val="left" w:pos="5220"/>
        </w:tabs>
        <w:ind w:left="-180"/>
        <w:rPr>
          <w:rFonts w:ascii="Calibri" w:hAnsi="Calibri"/>
          <w:sz w:val="22"/>
          <w:szCs w:val="22"/>
        </w:rPr>
      </w:pPr>
      <w:r w:rsidRPr="009676B0">
        <w:rPr>
          <w:rFonts w:ascii="Calibri" w:hAnsi="Calibri"/>
          <w:sz w:val="22"/>
          <w:szCs w:val="22"/>
        </w:rPr>
        <w:tab/>
      </w:r>
      <w:r w:rsidRPr="009676B0">
        <w:rPr>
          <w:rFonts w:ascii="Calibri" w:hAnsi="Calibri"/>
          <w:sz w:val="22"/>
          <w:szCs w:val="22"/>
        </w:rPr>
        <w:tab/>
      </w:r>
      <w:r w:rsidRPr="009676B0">
        <w:rPr>
          <w:rFonts w:ascii="Calibri" w:hAnsi="Calibri"/>
          <w:sz w:val="22"/>
          <w:szCs w:val="22"/>
        </w:rPr>
        <w:tab/>
        <w:t xml:space="preserve"> </w:t>
      </w:r>
    </w:p>
    <w:p w14:paraId="492E1CDA" w14:textId="77777777" w:rsidR="00912CC7" w:rsidRPr="009676B0" w:rsidRDefault="00912CC7" w:rsidP="00912CC7">
      <w:pPr>
        <w:ind w:left="-180" w:firstLine="180"/>
        <w:rPr>
          <w:rFonts w:ascii="Calibri" w:hAnsi="Calibri"/>
          <w:sz w:val="22"/>
          <w:szCs w:val="22"/>
        </w:rPr>
      </w:pPr>
      <w:r w:rsidRPr="009676B0">
        <w:rPr>
          <w:rFonts w:ascii="Calibri" w:hAnsi="Calibri"/>
          <w:sz w:val="22"/>
          <w:szCs w:val="22"/>
        </w:rPr>
        <w:t>Kopi:</w:t>
      </w:r>
      <w:r w:rsidRPr="009676B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p</w:t>
      </w:r>
      <w:r w:rsidRPr="009676B0">
        <w:rPr>
          <w:rFonts w:ascii="Calibri" w:hAnsi="Calibri"/>
          <w:sz w:val="22"/>
          <w:szCs w:val="22"/>
        </w:rPr>
        <w:t>ostkopibok</w:t>
      </w:r>
    </w:p>
    <w:p w14:paraId="0915A619" w14:textId="77777777" w:rsidR="00912CC7" w:rsidRPr="00EC45E3" w:rsidRDefault="00912CC7" w:rsidP="00912CC7">
      <w:pPr>
        <w:ind w:left="-180"/>
        <w:rPr>
          <w:rFonts w:asciiTheme="minorHAnsi" w:hAnsiTheme="minorHAnsi" w:cstheme="minorHAnsi"/>
          <w:sz w:val="22"/>
          <w:szCs w:val="22"/>
        </w:rPr>
      </w:pPr>
      <w:r w:rsidRPr="009676B0">
        <w:rPr>
          <w:rFonts w:ascii="Calibri" w:hAnsi="Calibri"/>
          <w:sz w:val="22"/>
          <w:szCs w:val="22"/>
        </w:rPr>
        <w:tab/>
      </w:r>
      <w:r w:rsidRPr="009676B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s</w:t>
      </w:r>
      <w:r w:rsidRPr="009676B0">
        <w:rPr>
          <w:rFonts w:ascii="Calibri" w:hAnsi="Calibri"/>
          <w:sz w:val="22"/>
          <w:szCs w:val="22"/>
        </w:rPr>
        <w:t>aksmappe</w:t>
      </w:r>
    </w:p>
    <w:p w14:paraId="1E91CAD3" w14:textId="77777777" w:rsidR="00C92368" w:rsidRPr="00EC45E3" w:rsidRDefault="001C5B09" w:rsidP="00912C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/>
      </w:r>
      <w:r>
        <w:rPr>
          <w:rFonts w:asciiTheme="minorHAnsi" w:hAnsiTheme="minorHAnsi" w:cstheme="minorHAnsi"/>
          <w:bCs/>
          <w:sz w:val="22"/>
          <w:szCs w:val="22"/>
        </w:rPr>
        <w:br/>
      </w:r>
    </w:p>
    <w:sectPr w:rsidR="00C92368" w:rsidRPr="00EC45E3" w:rsidSect="004C7BD0">
      <w:headerReference w:type="default" r:id="rId8"/>
      <w:headerReference w:type="first" r:id="rId9"/>
      <w:pgSz w:w="11906" w:h="16838" w:code="9"/>
      <w:pgMar w:top="2098" w:right="1797" w:bottom="1134" w:left="1418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2EB85" w14:textId="77777777" w:rsidR="005175D1" w:rsidRDefault="005175D1">
      <w:r>
        <w:separator/>
      </w:r>
    </w:p>
  </w:endnote>
  <w:endnote w:type="continuationSeparator" w:id="0">
    <w:p w14:paraId="21C75EB2" w14:textId="77777777" w:rsidR="005175D1" w:rsidRDefault="0051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utiger 57Cn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ECDE7" w14:textId="77777777" w:rsidR="005175D1" w:rsidRDefault="005175D1">
      <w:r>
        <w:separator/>
      </w:r>
    </w:p>
  </w:footnote>
  <w:footnote w:type="continuationSeparator" w:id="0">
    <w:p w14:paraId="7B29A22B" w14:textId="77777777" w:rsidR="005175D1" w:rsidRDefault="005175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AC9E8" w14:textId="77777777" w:rsidR="005175D1" w:rsidRPr="007C30A4" w:rsidRDefault="005175D1" w:rsidP="00406A1E">
    <w:pPr>
      <w:pStyle w:val="Topptekst"/>
      <w:tabs>
        <w:tab w:val="clear" w:pos="9072"/>
        <w:tab w:val="right" w:pos="8640"/>
      </w:tabs>
      <w:rPr>
        <w:rFonts w:ascii="Arial" w:hAnsi="Arial" w:cs="Arial"/>
        <w:sz w:val="14"/>
        <w:szCs w:val="14"/>
        <w:u w:val="single"/>
      </w:rPr>
    </w:pPr>
    <w:r w:rsidRPr="007C30A4">
      <w:rPr>
        <w:rFonts w:ascii="Arial" w:hAnsi="Arial" w:cs="Arial"/>
        <w:caps/>
        <w:spacing w:val="20"/>
        <w:sz w:val="14"/>
        <w:szCs w:val="14"/>
      </w:rPr>
      <w:t>Gran kommune</w:t>
    </w:r>
    <w:r w:rsidRPr="007C30A4">
      <w:rPr>
        <w:rFonts w:ascii="Arial" w:hAnsi="Arial" w:cs="Arial"/>
        <w:sz w:val="14"/>
        <w:szCs w:val="14"/>
      </w:rPr>
      <w:tab/>
    </w:r>
    <w:r w:rsidRPr="007C30A4">
      <w:rPr>
        <w:rFonts w:ascii="Arial" w:hAnsi="Arial" w:cs="Arial"/>
        <w:sz w:val="14"/>
        <w:szCs w:val="14"/>
      </w:rPr>
      <w:tab/>
    </w:r>
    <w:r w:rsidRPr="007C30A4">
      <w:rPr>
        <w:rStyle w:val="Sidetall"/>
        <w:rFonts w:ascii="Arial" w:hAnsi="Arial" w:cs="Arial"/>
        <w:sz w:val="14"/>
        <w:szCs w:val="14"/>
      </w:rPr>
      <w:fldChar w:fldCharType="begin"/>
    </w:r>
    <w:r w:rsidRPr="007C30A4">
      <w:rPr>
        <w:rStyle w:val="Sidetall"/>
        <w:rFonts w:ascii="Arial" w:hAnsi="Arial" w:cs="Arial"/>
        <w:sz w:val="14"/>
        <w:szCs w:val="14"/>
      </w:rPr>
      <w:instrText xml:space="preserve"> PAGE </w:instrText>
    </w:r>
    <w:r w:rsidRPr="007C30A4">
      <w:rPr>
        <w:rStyle w:val="Sidetall"/>
        <w:rFonts w:ascii="Arial" w:hAnsi="Arial" w:cs="Arial"/>
        <w:sz w:val="14"/>
        <w:szCs w:val="14"/>
      </w:rPr>
      <w:fldChar w:fldCharType="separate"/>
    </w:r>
    <w:r w:rsidR="00C00FCC">
      <w:rPr>
        <w:rStyle w:val="Sidetall"/>
        <w:rFonts w:ascii="Arial" w:hAnsi="Arial" w:cs="Arial"/>
        <w:noProof/>
        <w:sz w:val="14"/>
        <w:szCs w:val="14"/>
      </w:rPr>
      <w:t>3</w:t>
    </w:r>
    <w:r w:rsidRPr="007C30A4">
      <w:rPr>
        <w:rStyle w:val="Sidetall"/>
        <w:rFonts w:ascii="Arial" w:hAnsi="Arial" w:cs="Arial"/>
        <w:sz w:val="14"/>
        <w:szCs w:val="14"/>
      </w:rPr>
      <w:fldChar w:fldCharType="end"/>
    </w:r>
    <w:r w:rsidRPr="007C30A4">
      <w:rPr>
        <w:rStyle w:val="Sidetall"/>
        <w:rFonts w:ascii="Arial" w:hAnsi="Arial" w:cs="Arial"/>
        <w:sz w:val="14"/>
        <w:szCs w:val="14"/>
      </w:rPr>
      <w:br/>
    </w:r>
    <w:r w:rsidRPr="007C30A4">
      <w:rPr>
        <w:rFonts w:ascii="Arial" w:hAnsi="Arial" w:cs="Arial"/>
        <w:sz w:val="14"/>
        <w:szCs w:val="14"/>
        <w:u w:val="single"/>
      </w:rPr>
      <w:tab/>
    </w:r>
    <w:r w:rsidRPr="007C30A4">
      <w:rPr>
        <w:rFonts w:ascii="Arial" w:hAnsi="Arial" w:cs="Arial"/>
        <w:sz w:val="14"/>
        <w:szCs w:val="14"/>
        <w:u w:val="single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5666E" w14:textId="77777777" w:rsidR="005175D1" w:rsidRDefault="005175D1">
    <w:pPr>
      <w:pStyle w:val="Toppteks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7215" behindDoc="0" locked="0" layoutInCell="1" allowOverlap="1" wp14:anchorId="075E9F48" wp14:editId="54114F2B">
              <wp:simplePos x="0" y="0"/>
              <wp:positionH relativeFrom="column">
                <wp:posOffset>3233420</wp:posOffset>
              </wp:positionH>
              <wp:positionV relativeFrom="paragraph">
                <wp:posOffset>-307340</wp:posOffset>
              </wp:positionV>
              <wp:extent cx="2792002" cy="7743825"/>
              <wp:effectExtent l="0" t="0" r="8890" b="9525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92002" cy="7743825"/>
                        <a:chOff x="-161925" y="-200025"/>
                        <a:chExt cx="2792002" cy="7743825"/>
                      </a:xfrm>
                    </wpg:grpSpPr>
                    <pic:pic xmlns:pic="http://schemas.openxmlformats.org/drawingml/2006/picture">
                      <pic:nvPicPr>
                        <pic:cNvPr id="6" name="Bilde 6" descr="gran_vaapen_linje_farge_hoyr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61925" y="-200025"/>
                          <a:ext cx="2762250" cy="7743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390775" y="1466850"/>
                          <a:ext cx="239302" cy="6057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6FF6F" w14:textId="77777777" w:rsidR="005175D1" w:rsidRDefault="005175D1" w:rsidP="0036684F">
                            <w:pPr>
                              <w:rPr>
                                <w:rFonts w:ascii="Frutiger 57Cn" w:hAnsi="Frutiger 57Cn"/>
                                <w:sz w:val="15"/>
                              </w:rPr>
                            </w:pP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Rådhusvegen 39, 2770 Jaren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Telefon: 61 33 84 00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Telefaks: 61 33 85 74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postmottak@gran.kommune.no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Bankgiro: 2020.07.04216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www.gran.kommune.no</w:t>
                            </w:r>
                          </w:p>
                        </w:txbxContent>
                      </wps:txbx>
                      <wps:bodyPr rot="0" vert="vert270" wrap="square" lIns="3600" tIns="3600" rIns="3600" bIns="360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e 3" o:spid="_x0000_s1026" style="position:absolute;margin-left:254.6pt;margin-top:-24.2pt;width:219.85pt;height:609.75pt;z-index:251657215" coordorigin="-1619,-2000" coordsize="27920,7743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6" o:spid="_x0000_s1027" type="#_x0000_t75" alt="gran_vaapen_linje_farge_hoyre" style="position:absolute;left:-1619;top:-2000;width:27622;height:77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GFEDDAAAA2gAAAA8AAABkcnMvZG93bnJldi54bWxEj0FrwkAUhO+F/oflCb01G3tINWYVKVR6&#10;EYlKobdH9pkNZt8m2VXjv+8WCh6HmfmGKVajbcWVBt84VjBNUhDEldMN1wqOh8/XGQgfkDW2jknB&#10;nTysls9PBeba3bik6z7UIkLY56jAhNDlUvrKkEWfuI44eic3WAxRDrXUA94i3LbyLU0zabHhuGCw&#10;ow9D1Xl/sQpGap3elrvd4VT25ud9+t1v5lapl8m4XoAINIZH+L/9pRVk8Hcl3gC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UYUQMMAAADaAAAADwAAAAAAAAAAAAAAAACf&#10;AgAAZHJzL2Rvd25yZXYueG1sUEsFBgAAAAAEAAQA9wAAAI8DAAAAAA==&#10;">
                <v:imagedata r:id="rId2" o:title="gran_vaapen_linje_farge_hoyre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3907;top:14668;width:2393;height:60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u1bwA&#10;AADaAAAADwAAAGRycy9kb3ducmV2LnhtbERPSwrCMBDdC94hjOBO07oQqUYRQVRw4Q/XQzO2xWRS&#10;mqj19kYQXA2P953ZorVGPKnxlWMF6TABQZw7XXGh4HJeDyYgfEDWaByTgjd5WMy7nRlm2r34SM9T&#10;KEQMYZ+hgjKEOpPS5yVZ9ENXE0fu5hqLIcKmkLrBVwy3Ro6SZCwtVhwbSqxpVVJ+Pz2sgh1tzGi/&#10;TM35llfrw2N/PaR3q1S/1y6nIAK14S/+ubc6zofvK98r5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3Ji7VvAAAANoAAAAPAAAAAAAAAAAAAAAAAJgCAABkcnMvZG93bnJldi54&#10;bWxQSwUGAAAAAAQABAD1AAAAgQMAAAAA&#10;" filled="f" stroked="f">
                <v:textbox style="layout-flow:vertical;mso-layout-flow-alt:bottom-to-top" inset=".1mm,.1mm,.1mm,.1mm">
                  <w:txbxContent>
                    <w:p w:rsidR="0036684F" w:rsidRDefault="0036684F" w:rsidP="0036684F">
                      <w:pPr>
                        <w:rPr>
                          <w:rFonts w:ascii="Frutiger 57Cn" w:hAnsi="Frutiger 57Cn"/>
                          <w:sz w:val="15"/>
                        </w:rPr>
                      </w:pPr>
                      <w:r>
                        <w:rPr>
                          <w:rFonts w:ascii="Frutiger 57Cn" w:hAnsi="Frutiger 57Cn"/>
                          <w:sz w:val="15"/>
                        </w:rPr>
                        <w:t xml:space="preserve">Rådhusvegen 39, 2770 Jaren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Telefon: 61 33 84 00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Telefaks: 61 33 85 74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postmottak@gran.kommune.no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Bankgiro: 2020.07.04216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www.gran.kommune.no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609"/>
    <w:multiLevelType w:val="hybridMultilevel"/>
    <w:tmpl w:val="1022582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523119"/>
    <w:multiLevelType w:val="hybridMultilevel"/>
    <w:tmpl w:val="8CBC87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C352C"/>
    <w:multiLevelType w:val="hybridMultilevel"/>
    <w:tmpl w:val="3830FD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D4A4A"/>
    <w:multiLevelType w:val="hybridMultilevel"/>
    <w:tmpl w:val="4B405C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14B5D"/>
    <w:multiLevelType w:val="hybridMultilevel"/>
    <w:tmpl w:val="04602C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31177"/>
    <w:multiLevelType w:val="hybridMultilevel"/>
    <w:tmpl w:val="4C7E06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0E"/>
    <w:rsid w:val="00035ABA"/>
    <w:rsid w:val="00040A09"/>
    <w:rsid w:val="00053C35"/>
    <w:rsid w:val="0008099E"/>
    <w:rsid w:val="000841BD"/>
    <w:rsid w:val="000873A5"/>
    <w:rsid w:val="000B3183"/>
    <w:rsid w:val="000C4160"/>
    <w:rsid w:val="000D10A2"/>
    <w:rsid w:val="000F37ED"/>
    <w:rsid w:val="001107F9"/>
    <w:rsid w:val="0012581D"/>
    <w:rsid w:val="001310D1"/>
    <w:rsid w:val="00136681"/>
    <w:rsid w:val="001C5B09"/>
    <w:rsid w:val="0020520E"/>
    <w:rsid w:val="00212D8A"/>
    <w:rsid w:val="0021717B"/>
    <w:rsid w:val="002174F7"/>
    <w:rsid w:val="00222AC2"/>
    <w:rsid w:val="00260250"/>
    <w:rsid w:val="00260406"/>
    <w:rsid w:val="00265527"/>
    <w:rsid w:val="0026628D"/>
    <w:rsid w:val="0027575E"/>
    <w:rsid w:val="00281FF9"/>
    <w:rsid w:val="002855FB"/>
    <w:rsid w:val="00286FE4"/>
    <w:rsid w:val="002B421B"/>
    <w:rsid w:val="002B5CCE"/>
    <w:rsid w:val="002C32AE"/>
    <w:rsid w:val="002C6B93"/>
    <w:rsid w:val="00305F6F"/>
    <w:rsid w:val="00313FE9"/>
    <w:rsid w:val="00320CFA"/>
    <w:rsid w:val="003320F6"/>
    <w:rsid w:val="00332586"/>
    <w:rsid w:val="003328AF"/>
    <w:rsid w:val="0033578B"/>
    <w:rsid w:val="00345E3A"/>
    <w:rsid w:val="00353F9B"/>
    <w:rsid w:val="003572EC"/>
    <w:rsid w:val="00364B5F"/>
    <w:rsid w:val="003659CE"/>
    <w:rsid w:val="0036684F"/>
    <w:rsid w:val="0037622D"/>
    <w:rsid w:val="003A1B28"/>
    <w:rsid w:val="003B3295"/>
    <w:rsid w:val="003B7CA9"/>
    <w:rsid w:val="003C615D"/>
    <w:rsid w:val="003E643A"/>
    <w:rsid w:val="003F2AD2"/>
    <w:rsid w:val="004014C6"/>
    <w:rsid w:val="004014FC"/>
    <w:rsid w:val="00401C48"/>
    <w:rsid w:val="0040541F"/>
    <w:rsid w:val="00406A1E"/>
    <w:rsid w:val="004070D4"/>
    <w:rsid w:val="00407122"/>
    <w:rsid w:val="004268CF"/>
    <w:rsid w:val="00451A04"/>
    <w:rsid w:val="004548BC"/>
    <w:rsid w:val="004619DE"/>
    <w:rsid w:val="00484D06"/>
    <w:rsid w:val="004A2371"/>
    <w:rsid w:val="004A41FB"/>
    <w:rsid w:val="004B591E"/>
    <w:rsid w:val="004B6517"/>
    <w:rsid w:val="004C2DDC"/>
    <w:rsid w:val="004C7BD0"/>
    <w:rsid w:val="004C7C5A"/>
    <w:rsid w:val="004E4172"/>
    <w:rsid w:val="004F2C3D"/>
    <w:rsid w:val="004F4FF8"/>
    <w:rsid w:val="00507C69"/>
    <w:rsid w:val="005175D1"/>
    <w:rsid w:val="005608AA"/>
    <w:rsid w:val="00561890"/>
    <w:rsid w:val="00562FDE"/>
    <w:rsid w:val="005777C3"/>
    <w:rsid w:val="00581AFD"/>
    <w:rsid w:val="00593343"/>
    <w:rsid w:val="00594BFD"/>
    <w:rsid w:val="005B76CF"/>
    <w:rsid w:val="005D5584"/>
    <w:rsid w:val="005E2FF1"/>
    <w:rsid w:val="005E37B9"/>
    <w:rsid w:val="00600A9F"/>
    <w:rsid w:val="00602F13"/>
    <w:rsid w:val="006043D2"/>
    <w:rsid w:val="00632CF2"/>
    <w:rsid w:val="006405C2"/>
    <w:rsid w:val="00651F02"/>
    <w:rsid w:val="006579A1"/>
    <w:rsid w:val="006A56C7"/>
    <w:rsid w:val="006D52FB"/>
    <w:rsid w:val="006F0305"/>
    <w:rsid w:val="006F11B8"/>
    <w:rsid w:val="0070013E"/>
    <w:rsid w:val="00710932"/>
    <w:rsid w:val="00717B95"/>
    <w:rsid w:val="00740714"/>
    <w:rsid w:val="00781E82"/>
    <w:rsid w:val="00785007"/>
    <w:rsid w:val="0078684D"/>
    <w:rsid w:val="00787BC7"/>
    <w:rsid w:val="0079062D"/>
    <w:rsid w:val="007A1DDB"/>
    <w:rsid w:val="007C30A4"/>
    <w:rsid w:val="00800425"/>
    <w:rsid w:val="00816631"/>
    <w:rsid w:val="008172A2"/>
    <w:rsid w:val="008256CC"/>
    <w:rsid w:val="0083259C"/>
    <w:rsid w:val="00832E0F"/>
    <w:rsid w:val="00836AFE"/>
    <w:rsid w:val="00846AD0"/>
    <w:rsid w:val="0086378C"/>
    <w:rsid w:val="008652F0"/>
    <w:rsid w:val="008946E1"/>
    <w:rsid w:val="0089716E"/>
    <w:rsid w:val="008E3428"/>
    <w:rsid w:val="00910A63"/>
    <w:rsid w:val="00912CC7"/>
    <w:rsid w:val="00927F00"/>
    <w:rsid w:val="00936307"/>
    <w:rsid w:val="00944E87"/>
    <w:rsid w:val="00963BD8"/>
    <w:rsid w:val="00976B8C"/>
    <w:rsid w:val="00982876"/>
    <w:rsid w:val="009841B3"/>
    <w:rsid w:val="00986256"/>
    <w:rsid w:val="00986F73"/>
    <w:rsid w:val="009A0846"/>
    <w:rsid w:val="009B5A28"/>
    <w:rsid w:val="009D1A5C"/>
    <w:rsid w:val="009F0965"/>
    <w:rsid w:val="009F41D3"/>
    <w:rsid w:val="00A134E9"/>
    <w:rsid w:val="00A15480"/>
    <w:rsid w:val="00A50C53"/>
    <w:rsid w:val="00A61BE9"/>
    <w:rsid w:val="00A661CA"/>
    <w:rsid w:val="00A740BF"/>
    <w:rsid w:val="00A75F5E"/>
    <w:rsid w:val="00AA1020"/>
    <w:rsid w:val="00AA6612"/>
    <w:rsid w:val="00AB5791"/>
    <w:rsid w:val="00AC639C"/>
    <w:rsid w:val="00AD5DD7"/>
    <w:rsid w:val="00AE1B4E"/>
    <w:rsid w:val="00AE4038"/>
    <w:rsid w:val="00AE4503"/>
    <w:rsid w:val="00B01968"/>
    <w:rsid w:val="00B13146"/>
    <w:rsid w:val="00B16344"/>
    <w:rsid w:val="00B2649B"/>
    <w:rsid w:val="00B36A93"/>
    <w:rsid w:val="00B56EC1"/>
    <w:rsid w:val="00B75522"/>
    <w:rsid w:val="00B86508"/>
    <w:rsid w:val="00B96448"/>
    <w:rsid w:val="00B965E8"/>
    <w:rsid w:val="00B97B97"/>
    <w:rsid w:val="00BA4246"/>
    <w:rsid w:val="00BB1B02"/>
    <w:rsid w:val="00BE7F4E"/>
    <w:rsid w:val="00BE7F65"/>
    <w:rsid w:val="00BF3B87"/>
    <w:rsid w:val="00BF588C"/>
    <w:rsid w:val="00C00FCC"/>
    <w:rsid w:val="00C313D8"/>
    <w:rsid w:val="00C31562"/>
    <w:rsid w:val="00C5177C"/>
    <w:rsid w:val="00C67D88"/>
    <w:rsid w:val="00C92368"/>
    <w:rsid w:val="00C95E45"/>
    <w:rsid w:val="00CD6600"/>
    <w:rsid w:val="00CF037F"/>
    <w:rsid w:val="00D071FC"/>
    <w:rsid w:val="00D24F83"/>
    <w:rsid w:val="00D53149"/>
    <w:rsid w:val="00D660E4"/>
    <w:rsid w:val="00D72D32"/>
    <w:rsid w:val="00D744FD"/>
    <w:rsid w:val="00D83A6A"/>
    <w:rsid w:val="00D84325"/>
    <w:rsid w:val="00DA1175"/>
    <w:rsid w:val="00DA76B0"/>
    <w:rsid w:val="00DA7D0D"/>
    <w:rsid w:val="00DC3BC3"/>
    <w:rsid w:val="00E0480B"/>
    <w:rsid w:val="00E13C8E"/>
    <w:rsid w:val="00E1513E"/>
    <w:rsid w:val="00E32655"/>
    <w:rsid w:val="00E34D56"/>
    <w:rsid w:val="00E70397"/>
    <w:rsid w:val="00E75F2D"/>
    <w:rsid w:val="00E87C6B"/>
    <w:rsid w:val="00EA00CB"/>
    <w:rsid w:val="00EB1F8D"/>
    <w:rsid w:val="00EB2B32"/>
    <w:rsid w:val="00EB4F27"/>
    <w:rsid w:val="00EC45E3"/>
    <w:rsid w:val="00EE3085"/>
    <w:rsid w:val="00EF5F72"/>
    <w:rsid w:val="00EF6C8D"/>
    <w:rsid w:val="00F01649"/>
    <w:rsid w:val="00F134A9"/>
    <w:rsid w:val="00F35D5B"/>
    <w:rsid w:val="00F4092F"/>
    <w:rsid w:val="00F441FF"/>
    <w:rsid w:val="00F447D8"/>
    <w:rsid w:val="00F509D9"/>
    <w:rsid w:val="00F83887"/>
    <w:rsid w:val="00F9382A"/>
    <w:rsid w:val="00F93D44"/>
    <w:rsid w:val="00F942C8"/>
    <w:rsid w:val="00FA66EC"/>
    <w:rsid w:val="00FC2269"/>
    <w:rsid w:val="00FC2FDB"/>
    <w:rsid w:val="00FC480E"/>
    <w:rsid w:val="00FC7676"/>
    <w:rsid w:val="00FD7349"/>
    <w:rsid w:val="00FE3D20"/>
    <w:rsid w:val="00FE4196"/>
    <w:rsid w:val="00FF0B29"/>
    <w:rsid w:val="00FF18D4"/>
    <w:rsid w:val="00FF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A667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pPr>
      <w:ind w:right="-385"/>
    </w:pPr>
    <w:rPr>
      <w:rFonts w:ascii="Verdana" w:hAnsi="Verdana" w:cs="Arial"/>
      <w:sz w:val="22"/>
    </w:rPr>
  </w:style>
  <w:style w:type="paragraph" w:styleId="Topptekst">
    <w:name w:val="header"/>
    <w:basedOn w:val="Normal"/>
    <w:rsid w:val="00040A09"/>
    <w:pPr>
      <w:tabs>
        <w:tab w:val="center" w:pos="4536"/>
        <w:tab w:val="right" w:pos="9072"/>
      </w:tabs>
    </w:pPr>
  </w:style>
  <w:style w:type="paragraph" w:customStyle="1" w:styleId="GRANHovedtittel">
    <w:name w:val="GRAN Hovedtittel"/>
    <w:basedOn w:val="Normal"/>
    <w:pPr>
      <w:spacing w:after="120"/>
      <w:ind w:right="-204"/>
    </w:pPr>
    <w:rPr>
      <w:rFonts w:ascii="Verdana" w:hAnsi="Verdana" w:cs="Arial"/>
      <w:b/>
      <w:sz w:val="22"/>
    </w:rPr>
  </w:style>
  <w:style w:type="paragraph" w:customStyle="1" w:styleId="GRANMellomtittel">
    <w:name w:val="GRAN Mellomtittel"/>
    <w:basedOn w:val="Overskrift1"/>
    <w:autoRedefine/>
    <w:pPr>
      <w:spacing w:after="120"/>
      <w:ind w:right="-204"/>
    </w:pPr>
    <w:rPr>
      <w:rFonts w:ascii="Verdana" w:hAnsi="Verdana"/>
      <w:sz w:val="18"/>
    </w:rPr>
  </w:style>
  <w:style w:type="paragraph" w:customStyle="1" w:styleId="GRANBrdtekst">
    <w:name w:val="GRAN Brødtekst"/>
    <w:basedOn w:val="Brdtekst"/>
    <w:autoRedefine/>
    <w:pPr>
      <w:tabs>
        <w:tab w:val="left" w:pos="822"/>
      </w:tabs>
      <w:ind w:right="-204"/>
    </w:pPr>
    <w:rPr>
      <w:sz w:val="18"/>
    </w:rPr>
  </w:style>
  <w:style w:type="paragraph" w:customStyle="1" w:styleId="GRANBrdtekstFet">
    <w:name w:val="GRAN Brødtekst Fet"/>
    <w:basedOn w:val="GRANBrdtekst"/>
    <w:rPr>
      <w:b/>
    </w:rPr>
  </w:style>
  <w:style w:type="paragraph" w:styleId="Bunntekst">
    <w:name w:val="footer"/>
    <w:basedOn w:val="Normal"/>
    <w:rsid w:val="00040A0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64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keltlinje">
    <w:name w:val="Enkeltlinje"/>
    <w:basedOn w:val="Normal"/>
    <w:rsid w:val="00C67D88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bletekst">
    <w:name w:val="Balloon Text"/>
    <w:basedOn w:val="Normal"/>
    <w:semiHidden/>
    <w:rsid w:val="009F0965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3B3295"/>
  </w:style>
  <w:style w:type="character" w:styleId="Merknadsreferanse">
    <w:name w:val="annotation reference"/>
    <w:basedOn w:val="Standardskriftforavsnitt"/>
    <w:rsid w:val="00F9382A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9382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F9382A"/>
  </w:style>
  <w:style w:type="paragraph" w:styleId="Kommentaremne">
    <w:name w:val="annotation subject"/>
    <w:basedOn w:val="Merknadstekst"/>
    <w:next w:val="Merknadstekst"/>
    <w:link w:val="KommentaremneTegn"/>
    <w:rsid w:val="00F9382A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F9382A"/>
    <w:rPr>
      <w:b/>
      <w:bCs/>
    </w:rPr>
  </w:style>
  <w:style w:type="paragraph" w:styleId="Listeavsnitt">
    <w:name w:val="List Paragraph"/>
    <w:basedOn w:val="Normal"/>
    <w:uiPriority w:val="34"/>
    <w:qFormat/>
    <w:rsid w:val="00781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pPr>
      <w:ind w:right="-385"/>
    </w:pPr>
    <w:rPr>
      <w:rFonts w:ascii="Verdana" w:hAnsi="Verdana" w:cs="Arial"/>
      <w:sz w:val="22"/>
    </w:rPr>
  </w:style>
  <w:style w:type="paragraph" w:styleId="Topptekst">
    <w:name w:val="header"/>
    <w:basedOn w:val="Normal"/>
    <w:rsid w:val="00040A09"/>
    <w:pPr>
      <w:tabs>
        <w:tab w:val="center" w:pos="4536"/>
        <w:tab w:val="right" w:pos="9072"/>
      </w:tabs>
    </w:pPr>
  </w:style>
  <w:style w:type="paragraph" w:customStyle="1" w:styleId="GRANHovedtittel">
    <w:name w:val="GRAN Hovedtittel"/>
    <w:basedOn w:val="Normal"/>
    <w:pPr>
      <w:spacing w:after="120"/>
      <w:ind w:right="-204"/>
    </w:pPr>
    <w:rPr>
      <w:rFonts w:ascii="Verdana" w:hAnsi="Verdana" w:cs="Arial"/>
      <w:b/>
      <w:sz w:val="22"/>
    </w:rPr>
  </w:style>
  <w:style w:type="paragraph" w:customStyle="1" w:styleId="GRANMellomtittel">
    <w:name w:val="GRAN Mellomtittel"/>
    <w:basedOn w:val="Overskrift1"/>
    <w:autoRedefine/>
    <w:pPr>
      <w:spacing w:after="120"/>
      <w:ind w:right="-204"/>
    </w:pPr>
    <w:rPr>
      <w:rFonts w:ascii="Verdana" w:hAnsi="Verdana"/>
      <w:sz w:val="18"/>
    </w:rPr>
  </w:style>
  <w:style w:type="paragraph" w:customStyle="1" w:styleId="GRANBrdtekst">
    <w:name w:val="GRAN Brødtekst"/>
    <w:basedOn w:val="Brdtekst"/>
    <w:autoRedefine/>
    <w:pPr>
      <w:tabs>
        <w:tab w:val="left" w:pos="822"/>
      </w:tabs>
      <w:ind w:right="-204"/>
    </w:pPr>
    <w:rPr>
      <w:sz w:val="18"/>
    </w:rPr>
  </w:style>
  <w:style w:type="paragraph" w:customStyle="1" w:styleId="GRANBrdtekstFet">
    <w:name w:val="GRAN Brødtekst Fet"/>
    <w:basedOn w:val="GRANBrdtekst"/>
    <w:rPr>
      <w:b/>
    </w:rPr>
  </w:style>
  <w:style w:type="paragraph" w:styleId="Bunntekst">
    <w:name w:val="footer"/>
    <w:basedOn w:val="Normal"/>
    <w:rsid w:val="00040A0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64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keltlinje">
    <w:name w:val="Enkeltlinje"/>
    <w:basedOn w:val="Normal"/>
    <w:rsid w:val="00C67D88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bletekst">
    <w:name w:val="Balloon Text"/>
    <w:basedOn w:val="Normal"/>
    <w:semiHidden/>
    <w:rsid w:val="009F0965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3B3295"/>
  </w:style>
  <w:style w:type="character" w:styleId="Merknadsreferanse">
    <w:name w:val="annotation reference"/>
    <w:basedOn w:val="Standardskriftforavsnitt"/>
    <w:rsid w:val="00F9382A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9382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F9382A"/>
  </w:style>
  <w:style w:type="paragraph" w:styleId="Kommentaremne">
    <w:name w:val="annotation subject"/>
    <w:basedOn w:val="Merknadstekst"/>
    <w:next w:val="Merknadstekst"/>
    <w:link w:val="KommentaremneTegn"/>
    <w:rsid w:val="00F9382A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F9382A"/>
    <w:rPr>
      <w:b/>
      <w:bCs/>
    </w:rPr>
  </w:style>
  <w:style w:type="paragraph" w:styleId="Listeavsnitt">
    <w:name w:val="List Paragraph"/>
    <w:basedOn w:val="Normal"/>
    <w:uiPriority w:val="34"/>
    <w:qFormat/>
    <w:rsid w:val="00781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o\Documents\Spr&#229;k\2016\Spr&#229;karbeid%20i%20virksomheter\Tildelingsenheten\02%20Kartlegge\Samtlige%20vedtaksmaler\Vedtaksmaler\i-hjsy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\Users\asho\Documents\Språk\2016\Språkarbeid i virksomheter\Tildelingsenheten\02 Kartlegge\Samtlige vedtaksmaler\Vedtaksmaler\i-hjsy.dot</Template>
  <TotalTime>0</TotalTime>
  <Pages>3</Pages>
  <Words>792</Words>
  <Characters>4198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Firmanavn</vt:lpstr>
    </vt:vector>
  </TitlesOfParts>
  <Company>Gan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creator>Åse Toril Krågsrud</dc:creator>
  <cp:lastModifiedBy>Louise With</cp:lastModifiedBy>
  <cp:revision>3</cp:revision>
  <cp:lastPrinted>2013-11-05T06:16:00Z</cp:lastPrinted>
  <dcterms:created xsi:type="dcterms:W3CDTF">2017-07-03T11:40:00Z</dcterms:created>
  <dcterms:modified xsi:type="dcterms:W3CDTF">2017-07-05T10:03:00Z</dcterms:modified>
</cp:coreProperties>
</file>