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6D6C1" w14:textId="77777777" w:rsidR="0061635F" w:rsidRDefault="0061635F" w:rsidP="0061635F">
      <w:pPr>
        <w:pStyle w:val="Overskrift1"/>
        <w:rPr>
          <w:rFonts w:eastAsia="Times New Roman"/>
        </w:rPr>
      </w:pPr>
      <w:r>
        <w:rPr>
          <w:rFonts w:eastAsia="Times New Roman"/>
        </w:rPr>
        <w:t>KOMMUNALT DRIFTSTILSKUDD TIL (NAVN INSTITUSJON) FOR 2014.</w:t>
      </w:r>
    </w:p>
    <w:p w14:paraId="30D9A8D1" w14:textId="77777777" w:rsidR="0061635F" w:rsidRDefault="0061635F" w:rsidP="0061635F"/>
    <w:p w14:paraId="292E39C3" w14:textId="77777777" w:rsidR="0061635F" w:rsidRPr="0022769F" w:rsidRDefault="0061635F" w:rsidP="0061635F">
      <w:pPr>
        <w:rPr>
          <w:rFonts w:asciiTheme="minorHAnsi" w:hAnsiTheme="minorHAnsi"/>
          <w:i/>
          <w:iCs/>
          <w:color w:val="0070C0"/>
        </w:rPr>
      </w:pPr>
      <w:r w:rsidRPr="0022769F">
        <w:rPr>
          <w:rFonts w:asciiTheme="minorHAnsi" w:hAnsiTheme="minorHAnsi"/>
        </w:rPr>
        <w:t>Stavanger kommune har i budsjettet for 2014 bevilget (støttebeløp)</w:t>
      </w:r>
      <w:r w:rsidRPr="0022769F">
        <w:rPr>
          <w:rFonts w:asciiTheme="minorHAnsi" w:hAnsiTheme="minorHAnsi"/>
          <w:lang w:val="nn-NO"/>
        </w:rPr>
        <w:t> </w:t>
      </w:r>
      <w:r w:rsidRPr="0022769F">
        <w:rPr>
          <w:rFonts w:asciiTheme="minorHAnsi" w:hAnsiTheme="minorHAnsi"/>
        </w:rPr>
        <w:t xml:space="preserve">til (navn institusjon). Tilskuddet utbetales (XXX velg: i sin helhet / </w:t>
      </w:r>
      <w:proofErr w:type="spellStart"/>
      <w:r w:rsidRPr="0022769F">
        <w:rPr>
          <w:rFonts w:asciiTheme="minorHAnsi" w:hAnsiTheme="minorHAnsi"/>
        </w:rPr>
        <w:t>evnt</w:t>
      </w:r>
      <w:proofErr w:type="spellEnd"/>
      <w:r w:rsidRPr="0022769F">
        <w:rPr>
          <w:rFonts w:asciiTheme="minorHAnsi" w:hAnsiTheme="minorHAnsi"/>
        </w:rPr>
        <w:t>: i rater à kr) til bankkonto</w:t>
      </w:r>
      <w:r w:rsidRPr="0022769F">
        <w:rPr>
          <w:rFonts w:asciiTheme="minorHAnsi" w:hAnsiTheme="minorHAnsi"/>
          <w:b/>
          <w:bCs/>
        </w:rPr>
        <w:t xml:space="preserve"> </w:t>
      </w:r>
      <w:r w:rsidRPr="0022769F">
        <w:rPr>
          <w:rFonts w:asciiTheme="minorHAnsi" w:hAnsiTheme="minorHAnsi"/>
        </w:rPr>
        <w:t>(institusjonens kontonummer).</w:t>
      </w:r>
      <w:r w:rsidRPr="0022769F">
        <w:rPr>
          <w:rFonts w:asciiTheme="minorHAnsi" w:hAnsiTheme="minorHAnsi"/>
        </w:rPr>
        <w:br/>
      </w:r>
      <w:r w:rsidRPr="0022769F">
        <w:rPr>
          <w:rFonts w:asciiTheme="minorHAnsi" w:hAnsiTheme="minorHAnsi"/>
        </w:rPr>
        <w:br/>
        <w:t xml:space="preserve">Tilsagn gis under forutsetning av at kultursjefen mottar kopi av revisorgodkjent årsregnskap og </w:t>
      </w:r>
      <w:bookmarkStart w:id="0" w:name="_GoBack"/>
      <w:bookmarkEnd w:id="0"/>
      <w:r w:rsidRPr="0022769F">
        <w:rPr>
          <w:rFonts w:asciiTheme="minorHAnsi" w:hAnsiTheme="minorHAnsi"/>
        </w:rPr>
        <w:t>årsrapport for 2013 innen 1. mai 2014. Regnskapet skal gjelde den totale virksomheten og vise status ved inn- og utgangen av året. Anvendelse av kommunens tilskudd må fremgå av regnskapet. Årsrapport skal gjelde hele virksomheten</w:t>
      </w:r>
      <w:r w:rsidR="0022769F" w:rsidRPr="0022769F">
        <w:rPr>
          <w:rFonts w:asciiTheme="minorHAnsi" w:hAnsiTheme="minorHAnsi"/>
        </w:rPr>
        <w:t>.</w:t>
      </w:r>
    </w:p>
    <w:p w14:paraId="6D6AAD87" w14:textId="77777777" w:rsidR="0061635F" w:rsidRPr="0022769F" w:rsidRDefault="0061635F" w:rsidP="0061635F">
      <w:pPr>
        <w:rPr>
          <w:rFonts w:asciiTheme="minorHAnsi" w:hAnsiTheme="minorHAnsi"/>
          <w:i/>
          <w:iCs/>
          <w:color w:val="00B050"/>
        </w:rPr>
      </w:pPr>
    </w:p>
    <w:p w14:paraId="308FFD05" w14:textId="77777777" w:rsidR="0022769F" w:rsidRPr="0022769F" w:rsidRDefault="0061635F" w:rsidP="0061635F">
      <w:pPr>
        <w:rPr>
          <w:rFonts w:asciiTheme="minorHAnsi" w:hAnsiTheme="minorHAnsi"/>
        </w:rPr>
      </w:pPr>
      <w:r w:rsidRPr="0022769F">
        <w:rPr>
          <w:rFonts w:asciiTheme="minorHAnsi" w:hAnsiTheme="minorHAnsi"/>
        </w:rPr>
        <w:t>Kultursjefen har som mål å fornye og styrke dialogen med kulturinstitusjonene. Vi arbeider kontinuerlig med å øke kvaliteten på dette arbeidet. Vi har også en klar målsetning om å øke den statlige finansieringen til kulturinstitusjonene i Stavanger</w:t>
      </w:r>
      <w:r w:rsidR="0022769F" w:rsidRPr="0022769F">
        <w:rPr>
          <w:rFonts w:asciiTheme="minorHAnsi" w:hAnsiTheme="minorHAnsi"/>
        </w:rPr>
        <w:t>, og oppfatter at sterk lokal forankring styrker disse mulighetene. </w:t>
      </w:r>
      <w:r w:rsidRPr="0022769F">
        <w:rPr>
          <w:rFonts w:asciiTheme="minorHAnsi" w:hAnsiTheme="minorHAnsi"/>
        </w:rPr>
        <w:t xml:space="preserve">Dette er </w:t>
      </w:r>
      <w:r w:rsidR="0022769F" w:rsidRPr="0022769F">
        <w:rPr>
          <w:rFonts w:asciiTheme="minorHAnsi" w:hAnsiTheme="minorHAnsi"/>
        </w:rPr>
        <w:t xml:space="preserve">imidlertid </w:t>
      </w:r>
      <w:r w:rsidRPr="0022769F">
        <w:rPr>
          <w:rFonts w:asciiTheme="minorHAnsi" w:hAnsiTheme="minorHAnsi"/>
        </w:rPr>
        <w:t>langsiktige prosesser, hvor gode resultater vil avhenge av et solid samspill mellom institusjonene, administrasjonen og våre politikere.</w:t>
      </w:r>
      <w:r w:rsidR="0022769F" w:rsidRPr="0022769F">
        <w:rPr>
          <w:rFonts w:asciiTheme="minorHAnsi" w:hAnsiTheme="minorHAnsi"/>
        </w:rPr>
        <w:t xml:space="preserve"> </w:t>
      </w:r>
    </w:p>
    <w:p w14:paraId="1EEA6EBA" w14:textId="77777777" w:rsidR="0061635F" w:rsidRPr="0022769F" w:rsidRDefault="0061635F" w:rsidP="0061635F">
      <w:pPr>
        <w:rPr>
          <w:rFonts w:asciiTheme="minorHAnsi" w:hAnsiTheme="minorHAnsi"/>
        </w:rPr>
      </w:pPr>
    </w:p>
    <w:p w14:paraId="22A69B1B" w14:textId="77777777" w:rsidR="0061635F" w:rsidRPr="0022769F" w:rsidRDefault="0061635F" w:rsidP="0061635F">
      <w:pPr>
        <w:rPr>
          <w:rFonts w:asciiTheme="minorHAnsi" w:hAnsiTheme="minorHAnsi"/>
        </w:rPr>
      </w:pPr>
      <w:r w:rsidRPr="0022769F">
        <w:rPr>
          <w:rFonts w:asciiTheme="minorHAnsi" w:hAnsiTheme="minorHAnsi"/>
        </w:rPr>
        <w:t xml:space="preserve">I forlengelsen av dette har Stavanger kommune v/kulturavdelingen allerede gjennomført flere kartlegginger/endringer i vår praksis: </w:t>
      </w:r>
    </w:p>
    <w:p w14:paraId="6C9923DC" w14:textId="77777777" w:rsidR="0061635F" w:rsidRPr="0022769F" w:rsidRDefault="0061635F" w:rsidP="0061635F">
      <w:pPr>
        <w:rPr>
          <w:rFonts w:asciiTheme="minorHAnsi" w:hAnsiTheme="minorHAnsi"/>
          <w:strike/>
          <w:lang w:val="nn-NO"/>
        </w:rPr>
      </w:pPr>
    </w:p>
    <w:p w14:paraId="4A01B2F2" w14:textId="77777777" w:rsidR="0061635F" w:rsidRPr="00E95181" w:rsidRDefault="0061635F" w:rsidP="0061635F">
      <w:pPr>
        <w:pStyle w:val="Listeavsnitt"/>
        <w:numPr>
          <w:ilvl w:val="0"/>
          <w:numId w:val="1"/>
        </w:numPr>
        <w:spacing w:after="240"/>
        <w:rPr>
          <w:rFonts w:asciiTheme="minorHAnsi" w:hAnsiTheme="minorHAnsi"/>
        </w:rPr>
      </w:pPr>
      <w:r w:rsidRPr="00E95181">
        <w:rPr>
          <w:rFonts w:asciiTheme="minorHAnsi" w:hAnsiTheme="minorHAnsi"/>
        </w:rPr>
        <w:t>Den 17.12.2012 behandlet kommunalstyret for kultur og idrett (KKI) en «kultureieroversikt». Da fikk vi en oppdatert oversikt over institusjonenes styringsform, økonomiske forhold, kommunens representasjon og status for dialogen med Stavanger kommune.</w:t>
      </w:r>
    </w:p>
    <w:p w14:paraId="3E3AC9DA" w14:textId="77777777" w:rsidR="0022769F" w:rsidRPr="0022769F" w:rsidRDefault="0022769F" w:rsidP="0022769F">
      <w:pPr>
        <w:pStyle w:val="Listeavsnitt"/>
        <w:spacing w:after="240"/>
        <w:rPr>
          <w:rFonts w:asciiTheme="minorHAnsi" w:hAnsiTheme="minorHAnsi"/>
          <w:lang w:val="nn-NO"/>
        </w:rPr>
      </w:pPr>
    </w:p>
    <w:p w14:paraId="705E8529" w14:textId="77777777" w:rsidR="0061635F" w:rsidRPr="0022769F" w:rsidRDefault="0061635F" w:rsidP="0061635F">
      <w:pPr>
        <w:pStyle w:val="Listeavsnitt"/>
        <w:numPr>
          <w:ilvl w:val="0"/>
          <w:numId w:val="1"/>
        </w:numPr>
        <w:rPr>
          <w:rFonts w:asciiTheme="minorHAnsi" w:hAnsiTheme="minorHAnsi"/>
        </w:rPr>
      </w:pPr>
      <w:r w:rsidRPr="0022769F">
        <w:rPr>
          <w:rFonts w:asciiTheme="minorHAnsi" w:hAnsiTheme="minorHAnsi"/>
        </w:rPr>
        <w:t>I mars 2013 sendte vi ut oppdaterte tilsagnsbrev, hvor det bl.a. framgikk enkelte endringer i rapporteringskravene, samt en tydeliggjøring av oppfølgingsansvar fra kulturavdelingen</w:t>
      </w:r>
    </w:p>
    <w:p w14:paraId="75277558" w14:textId="77777777" w:rsidR="0061635F" w:rsidRPr="0022769F" w:rsidRDefault="0061635F" w:rsidP="0061635F">
      <w:pPr>
        <w:pStyle w:val="Listeavsnitt"/>
        <w:rPr>
          <w:rFonts w:asciiTheme="minorHAnsi" w:hAnsiTheme="minorHAnsi"/>
        </w:rPr>
      </w:pPr>
    </w:p>
    <w:p w14:paraId="05CDB020" w14:textId="77777777" w:rsidR="0061635F" w:rsidRPr="0022769F" w:rsidRDefault="0061635F" w:rsidP="0061635F">
      <w:pPr>
        <w:pStyle w:val="Listeavsnitt"/>
        <w:numPr>
          <w:ilvl w:val="0"/>
          <w:numId w:val="1"/>
        </w:numPr>
        <w:rPr>
          <w:rFonts w:asciiTheme="minorHAnsi" w:hAnsiTheme="minorHAnsi"/>
        </w:rPr>
      </w:pPr>
      <w:r w:rsidRPr="0022769F">
        <w:rPr>
          <w:rFonts w:asciiTheme="minorHAnsi" w:hAnsiTheme="minorHAnsi"/>
        </w:rPr>
        <w:t>Den 05.06.2013 behandlet KKI-styret en sak med institusjonenes korte årsrapporter/ årsberetninger. Denne ble godt mottatt av politikerne.</w:t>
      </w:r>
    </w:p>
    <w:p w14:paraId="3EEA788B" w14:textId="77777777" w:rsidR="0061635F" w:rsidRPr="0022769F" w:rsidRDefault="0061635F" w:rsidP="0061635F">
      <w:pPr>
        <w:pStyle w:val="Listeavsnitt"/>
        <w:rPr>
          <w:rFonts w:asciiTheme="minorHAnsi" w:hAnsiTheme="minorHAnsi"/>
        </w:rPr>
      </w:pPr>
    </w:p>
    <w:p w14:paraId="441F39D2" w14:textId="77777777" w:rsidR="0061635F" w:rsidRPr="0022769F" w:rsidRDefault="0061635F" w:rsidP="0061635F">
      <w:pPr>
        <w:rPr>
          <w:rFonts w:asciiTheme="minorHAnsi" w:hAnsiTheme="minorHAnsi"/>
        </w:rPr>
      </w:pPr>
      <w:r w:rsidRPr="0022769F">
        <w:rPr>
          <w:rFonts w:asciiTheme="minorHAnsi" w:hAnsiTheme="minorHAnsi"/>
        </w:rPr>
        <w:t>Vi vil følge opp disse tre punktene fremover</w:t>
      </w:r>
      <w:r w:rsidR="0022769F">
        <w:rPr>
          <w:rFonts w:asciiTheme="minorHAnsi" w:hAnsiTheme="minorHAnsi"/>
        </w:rPr>
        <w:t>. Bl.a.</w:t>
      </w:r>
      <w:r w:rsidR="0022769F" w:rsidRPr="0022769F">
        <w:rPr>
          <w:rFonts w:asciiTheme="minorHAnsi" w:hAnsiTheme="minorHAnsi"/>
        </w:rPr>
        <w:t xml:space="preserve"> </w:t>
      </w:r>
      <w:r w:rsidRPr="0022769F">
        <w:rPr>
          <w:rFonts w:asciiTheme="minorHAnsi" w:hAnsiTheme="minorHAnsi"/>
        </w:rPr>
        <w:t>be</w:t>
      </w:r>
      <w:r w:rsidR="0022769F">
        <w:rPr>
          <w:rFonts w:asciiTheme="minorHAnsi" w:hAnsiTheme="minorHAnsi"/>
        </w:rPr>
        <w:t>r vi</w:t>
      </w:r>
      <w:r w:rsidRPr="0022769F">
        <w:rPr>
          <w:rFonts w:asciiTheme="minorHAnsi" w:hAnsiTheme="minorHAnsi"/>
        </w:rPr>
        <w:t xml:space="preserve"> om ny kort årsrappo</w:t>
      </w:r>
      <w:r w:rsidR="0022769F" w:rsidRPr="0022769F">
        <w:rPr>
          <w:rFonts w:asciiTheme="minorHAnsi" w:hAnsiTheme="minorHAnsi"/>
        </w:rPr>
        <w:t>rt/årsberetning fra dere</w:t>
      </w:r>
      <w:r w:rsidRPr="0022769F">
        <w:rPr>
          <w:rFonts w:asciiTheme="minorHAnsi" w:hAnsiTheme="minorHAnsi"/>
        </w:rPr>
        <w:t>. Det skal der redegjøres for drift, økonomisk situasjon og kulturpolitisk måloppnåelse (på inntil 2 sider). Det henvises til kommunedelplanen for kunst og kultur i Stavanger,</w:t>
      </w:r>
      <w:r w:rsidRPr="0022769F">
        <w:rPr>
          <w:rFonts w:asciiTheme="minorHAnsi" w:hAnsiTheme="minorHAnsi"/>
          <w:i/>
          <w:iCs/>
        </w:rPr>
        <w:t xml:space="preserve"> Kulturbyen Stavanger 2010 – 2017, </w:t>
      </w:r>
      <w:r w:rsidRPr="0022769F">
        <w:rPr>
          <w:rFonts w:asciiTheme="minorHAnsi" w:hAnsiTheme="minorHAnsi"/>
        </w:rPr>
        <w:t>hvor kulturpolitiske strategier og mål fremkommer av planen.</w:t>
      </w:r>
    </w:p>
    <w:p w14:paraId="7CFA1882" w14:textId="77777777" w:rsidR="0061635F" w:rsidRPr="0022769F" w:rsidRDefault="0061635F" w:rsidP="0061635F">
      <w:pPr>
        <w:rPr>
          <w:rFonts w:asciiTheme="minorHAnsi" w:hAnsiTheme="minorHAnsi"/>
        </w:rPr>
      </w:pPr>
    </w:p>
    <w:p w14:paraId="218B30A9" w14:textId="77777777" w:rsidR="0061635F" w:rsidRPr="0022769F" w:rsidRDefault="0061635F" w:rsidP="0061635F">
      <w:pPr>
        <w:rPr>
          <w:rFonts w:asciiTheme="minorHAnsi" w:hAnsiTheme="minorHAnsi"/>
          <w:u w:val="single"/>
        </w:rPr>
      </w:pPr>
      <w:r w:rsidRPr="0022769F">
        <w:rPr>
          <w:rFonts w:asciiTheme="minorHAnsi" w:hAnsiTheme="minorHAnsi"/>
          <w:u w:val="single"/>
        </w:rPr>
        <w:t>Ytterligere endringer og prosess fremover:</w:t>
      </w:r>
    </w:p>
    <w:p w14:paraId="73D67991" w14:textId="77777777" w:rsidR="0061635F" w:rsidRPr="0022769F" w:rsidRDefault="0061635F" w:rsidP="0061635F">
      <w:pPr>
        <w:rPr>
          <w:rFonts w:asciiTheme="minorHAnsi" w:hAnsiTheme="minorHAnsi"/>
        </w:rPr>
      </w:pPr>
    </w:p>
    <w:p w14:paraId="06029608" w14:textId="77777777" w:rsidR="0061635F" w:rsidRPr="0022769F" w:rsidRDefault="0061635F" w:rsidP="0061635F">
      <w:pPr>
        <w:rPr>
          <w:rFonts w:asciiTheme="minorHAnsi" w:hAnsiTheme="minorHAnsi"/>
        </w:rPr>
      </w:pPr>
      <w:r w:rsidRPr="0022769F">
        <w:rPr>
          <w:rFonts w:asciiTheme="minorHAnsi" w:hAnsiTheme="minorHAnsi"/>
        </w:rPr>
        <w:t>Stavanger kommunes søknadsfrist om driftstilskudd til kulturinstitusjoner endres</w:t>
      </w:r>
      <w:r w:rsidR="0022769F" w:rsidRPr="0022769F">
        <w:rPr>
          <w:rFonts w:asciiTheme="minorHAnsi" w:hAnsiTheme="minorHAnsi"/>
        </w:rPr>
        <w:t xml:space="preserve"> </w:t>
      </w:r>
      <w:r w:rsidRPr="0022769F">
        <w:rPr>
          <w:rFonts w:asciiTheme="minorHAnsi" w:hAnsiTheme="minorHAnsi"/>
        </w:rPr>
        <w:t>fra</w:t>
      </w:r>
      <w:r w:rsidRPr="0022769F">
        <w:rPr>
          <w:rFonts w:asciiTheme="minorHAnsi" w:hAnsiTheme="minorHAnsi"/>
          <w:color w:val="00B050"/>
        </w:rPr>
        <w:t xml:space="preserve"> </w:t>
      </w:r>
      <w:r w:rsidRPr="0022769F">
        <w:rPr>
          <w:rFonts w:asciiTheme="minorHAnsi" w:hAnsiTheme="minorHAnsi"/>
        </w:rPr>
        <w:t xml:space="preserve">1. mai til 1. mars, tilsvarende søknadsfristen om statlige midler. Dette vil gjelde alle kulturinstitusjoner. En framskyndet søknadsfrist vil bidra til at kulturavdelingen får bedre tid til å gjennomarbeide søknaden inn mot Stavanger kommunes handlings- og økonomiplaner. For de som søker statlige midler vil vi forsøke å få til en praktisk ordning som gjør at dere kan benytte statssøknaden som grunnlag for søknaden til Stavanger kommune. Eventuelle vedlegg som ikke er klare til søknadsfristen 1. mars vil kunne ettersendes. </w:t>
      </w:r>
    </w:p>
    <w:p w14:paraId="2C42692E" w14:textId="77777777" w:rsidR="0061635F" w:rsidRPr="0022769F" w:rsidRDefault="0061635F" w:rsidP="0061635F">
      <w:pPr>
        <w:rPr>
          <w:rFonts w:asciiTheme="minorHAnsi" w:hAnsiTheme="minorHAnsi"/>
        </w:rPr>
      </w:pPr>
    </w:p>
    <w:p w14:paraId="0AC9CD00" w14:textId="77777777" w:rsidR="0061635F" w:rsidRPr="0022769F" w:rsidRDefault="0061635F" w:rsidP="0061635F">
      <w:pPr>
        <w:rPr>
          <w:rFonts w:asciiTheme="minorHAnsi" w:hAnsiTheme="minorHAnsi"/>
        </w:rPr>
      </w:pPr>
      <w:r w:rsidRPr="0022769F">
        <w:rPr>
          <w:rFonts w:asciiTheme="minorHAnsi" w:hAnsiTheme="minorHAnsi"/>
        </w:rPr>
        <w:t xml:space="preserve">Videre vil vi be om dialogmøte med utvalgte institusjoner før søknadsfristen 1. mars. Her vil vi prioritere møter med de institusjonene som søker statlige driftsmidler. Slik håper vi å få en grundig oversikt over nåsituasjon og framtidige planer, samtidig som vi vil kunne dele vår informasjon og kunnskap. Her vil fortrinnsvis både kultursjef, ansvarlig fagrådgiver og kulturavdelingens administrasjonsansvarlige delta. Vi håper Stavangers kulturinstitusjoner stiller seg positive til gjennomføring av disse rutinene. </w:t>
      </w:r>
    </w:p>
    <w:p w14:paraId="7ACA30D1" w14:textId="77777777" w:rsidR="0061635F" w:rsidRPr="0022769F" w:rsidRDefault="0061635F" w:rsidP="0061635F">
      <w:pPr>
        <w:rPr>
          <w:rFonts w:asciiTheme="minorHAnsi" w:hAnsiTheme="minorHAnsi"/>
          <w:color w:val="FF0000"/>
        </w:rPr>
      </w:pPr>
    </w:p>
    <w:p w14:paraId="39BFCE7E" w14:textId="77777777" w:rsidR="0061635F" w:rsidRPr="0022769F" w:rsidRDefault="0061635F" w:rsidP="0061635F">
      <w:pPr>
        <w:rPr>
          <w:rFonts w:asciiTheme="minorHAnsi" w:hAnsiTheme="minorHAnsi"/>
        </w:rPr>
      </w:pPr>
      <w:r w:rsidRPr="0022769F">
        <w:rPr>
          <w:rFonts w:asciiTheme="minorHAnsi" w:hAnsiTheme="minorHAnsi"/>
        </w:rPr>
        <w:lastRenderedPageBreak/>
        <w:t xml:space="preserve">Kultursjefen ønsker også å foreta en gjennomgang av prinsipper for hvilke institusjoner som skal ha egen linje/være på fast post på kommunens budsjett i løpet av våren 2014. </w:t>
      </w:r>
    </w:p>
    <w:p w14:paraId="0E618853" w14:textId="77777777" w:rsidR="0061635F" w:rsidRPr="0022769F" w:rsidRDefault="0061635F" w:rsidP="0061635F">
      <w:pPr>
        <w:rPr>
          <w:rFonts w:asciiTheme="minorHAnsi" w:hAnsiTheme="minorHAnsi"/>
        </w:rPr>
      </w:pPr>
    </w:p>
    <w:p w14:paraId="4EB795BE" w14:textId="77777777" w:rsidR="0061635F" w:rsidRPr="0022769F" w:rsidRDefault="0061635F" w:rsidP="0061635F">
      <w:pPr>
        <w:rPr>
          <w:rFonts w:asciiTheme="minorHAnsi" w:hAnsiTheme="minorHAnsi"/>
        </w:rPr>
      </w:pPr>
      <w:r w:rsidRPr="0022769F">
        <w:rPr>
          <w:rFonts w:asciiTheme="minorHAnsi" w:hAnsiTheme="minorHAnsi"/>
        </w:rPr>
        <w:t>Oppsummert ber vi om at følgende oversendes oss:</w:t>
      </w:r>
    </w:p>
    <w:p w14:paraId="73F87FB3" w14:textId="77777777" w:rsidR="0061635F" w:rsidRPr="0022769F" w:rsidRDefault="0061635F" w:rsidP="0061635F">
      <w:pPr>
        <w:rPr>
          <w:rFonts w:asciiTheme="minorHAnsi" w:hAnsiTheme="minorHAnsi"/>
        </w:rPr>
      </w:pPr>
    </w:p>
    <w:p w14:paraId="1F47E287" w14:textId="77777777" w:rsidR="0061635F" w:rsidRPr="0022769F" w:rsidRDefault="0061635F" w:rsidP="0061635F">
      <w:pPr>
        <w:rPr>
          <w:rFonts w:asciiTheme="minorHAnsi" w:hAnsiTheme="minorHAnsi"/>
          <w:lang w:val="nn-NO"/>
        </w:rPr>
      </w:pPr>
      <w:r w:rsidRPr="0022769F">
        <w:rPr>
          <w:rFonts w:asciiTheme="minorHAnsi" w:hAnsiTheme="minorHAnsi"/>
        </w:rPr>
        <w:t xml:space="preserve">               </w:t>
      </w:r>
      <w:r w:rsidRPr="0022769F">
        <w:rPr>
          <w:rFonts w:asciiTheme="minorHAnsi" w:hAnsiTheme="minorHAnsi"/>
          <w:lang w:val="nn-NO"/>
        </w:rPr>
        <w:t>Frist 1. mars 2014</w:t>
      </w:r>
      <w:r w:rsidR="0022769F" w:rsidRPr="0022769F">
        <w:rPr>
          <w:rFonts w:asciiTheme="minorHAnsi" w:hAnsiTheme="minorHAnsi"/>
          <w:lang w:val="nn-NO"/>
        </w:rPr>
        <w:t xml:space="preserve"> (med frist for ettersending av vedlegg 1. mai 2014)</w:t>
      </w:r>
      <w:r w:rsidRPr="0022769F">
        <w:rPr>
          <w:rFonts w:asciiTheme="minorHAnsi" w:hAnsiTheme="minorHAnsi"/>
          <w:lang w:val="nn-NO"/>
        </w:rPr>
        <w:t xml:space="preserve">:  </w:t>
      </w:r>
    </w:p>
    <w:p w14:paraId="23CA091F" w14:textId="77777777" w:rsidR="0061635F" w:rsidRPr="0022769F" w:rsidRDefault="0061635F" w:rsidP="0061635F">
      <w:pPr>
        <w:pStyle w:val="Listeavsnitt"/>
        <w:numPr>
          <w:ilvl w:val="0"/>
          <w:numId w:val="2"/>
        </w:numPr>
        <w:rPr>
          <w:rFonts w:asciiTheme="minorHAnsi" w:hAnsiTheme="minorHAnsi"/>
        </w:rPr>
      </w:pPr>
      <w:r w:rsidRPr="0022769F">
        <w:rPr>
          <w:rFonts w:asciiTheme="minorHAnsi" w:hAnsiTheme="minorHAnsi"/>
        </w:rPr>
        <w:t>Søknad om driftstilskudd for 2015</w:t>
      </w:r>
    </w:p>
    <w:p w14:paraId="18CCA6F5" w14:textId="77777777" w:rsidR="0061635F" w:rsidRPr="0022769F" w:rsidRDefault="0061635F" w:rsidP="0022769F">
      <w:pPr>
        <w:pStyle w:val="Listeavsnitt"/>
        <w:numPr>
          <w:ilvl w:val="0"/>
          <w:numId w:val="2"/>
        </w:numPr>
        <w:spacing w:line="290" w:lineRule="exact"/>
        <w:rPr>
          <w:rFonts w:asciiTheme="minorHAnsi" w:hAnsiTheme="minorHAnsi"/>
        </w:rPr>
      </w:pPr>
      <w:r w:rsidRPr="0022769F">
        <w:rPr>
          <w:rFonts w:asciiTheme="minorHAnsi" w:hAnsiTheme="minorHAnsi"/>
        </w:rPr>
        <w:t>Årsrapport for 2013</w:t>
      </w:r>
    </w:p>
    <w:p w14:paraId="7E2DBD6C" w14:textId="77777777" w:rsidR="0061635F" w:rsidRPr="0022769F" w:rsidRDefault="0061635F" w:rsidP="0061635F">
      <w:pPr>
        <w:pStyle w:val="Listeavsnitt"/>
        <w:numPr>
          <w:ilvl w:val="0"/>
          <w:numId w:val="2"/>
        </w:numPr>
        <w:spacing w:line="290" w:lineRule="exact"/>
        <w:rPr>
          <w:rFonts w:asciiTheme="minorHAnsi" w:hAnsiTheme="minorHAnsi"/>
        </w:rPr>
      </w:pPr>
      <w:r w:rsidRPr="0022769F">
        <w:rPr>
          <w:rFonts w:asciiTheme="minorHAnsi" w:hAnsiTheme="minorHAnsi"/>
        </w:rPr>
        <w:t>Kopi av revisorgodkjent årsregnskap 2013</w:t>
      </w:r>
    </w:p>
    <w:p w14:paraId="3BC8CFD2" w14:textId="77777777" w:rsidR="0061635F" w:rsidRPr="0022769F" w:rsidRDefault="0061635F" w:rsidP="0061635F">
      <w:pPr>
        <w:pStyle w:val="Listeavsnitt"/>
        <w:numPr>
          <w:ilvl w:val="0"/>
          <w:numId w:val="2"/>
        </w:numPr>
        <w:spacing w:line="290" w:lineRule="exact"/>
        <w:rPr>
          <w:rFonts w:asciiTheme="minorHAnsi" w:hAnsiTheme="minorHAnsi"/>
        </w:rPr>
      </w:pPr>
      <w:r w:rsidRPr="0022769F">
        <w:rPr>
          <w:rFonts w:asciiTheme="minorHAnsi" w:hAnsiTheme="minorHAnsi"/>
        </w:rPr>
        <w:t xml:space="preserve">Forkortet utgave av årsrapport 2013 </w:t>
      </w:r>
    </w:p>
    <w:p w14:paraId="21D9813C" w14:textId="77777777" w:rsidR="0022769F" w:rsidRPr="0022769F" w:rsidRDefault="0022769F" w:rsidP="0022769F">
      <w:pPr>
        <w:spacing w:line="290" w:lineRule="exact"/>
        <w:rPr>
          <w:rFonts w:asciiTheme="minorHAnsi" w:hAnsiTheme="minorHAnsi"/>
        </w:rPr>
      </w:pPr>
    </w:p>
    <w:p w14:paraId="303F9B63" w14:textId="77777777" w:rsidR="0022769F" w:rsidRPr="0022769F" w:rsidRDefault="0022769F" w:rsidP="0022769F">
      <w:pPr>
        <w:rPr>
          <w:rFonts w:asciiTheme="minorHAnsi" w:hAnsiTheme="minorHAnsi"/>
          <w:szCs w:val="23"/>
        </w:rPr>
      </w:pPr>
      <w:r w:rsidRPr="0022769F">
        <w:rPr>
          <w:rFonts w:asciiTheme="minorHAnsi" w:hAnsiTheme="minorHAnsi"/>
          <w:szCs w:val="23"/>
        </w:rPr>
        <w:t>Stavanger kommune ønsker å bidra a</w:t>
      </w:r>
      <w:r w:rsidR="000D2F46">
        <w:rPr>
          <w:rFonts w:asciiTheme="minorHAnsi" w:hAnsiTheme="minorHAnsi"/>
          <w:szCs w:val="23"/>
        </w:rPr>
        <w:t xml:space="preserve">ktivt </w:t>
      </w:r>
      <w:proofErr w:type="spellStart"/>
      <w:r w:rsidR="000D2F46">
        <w:rPr>
          <w:rFonts w:asciiTheme="minorHAnsi" w:hAnsiTheme="minorHAnsi"/>
          <w:szCs w:val="23"/>
        </w:rPr>
        <w:t>ifm</w:t>
      </w:r>
      <w:proofErr w:type="spellEnd"/>
      <w:r w:rsidR="000D2F46">
        <w:rPr>
          <w:rFonts w:asciiTheme="minorHAnsi" w:hAnsiTheme="minorHAnsi"/>
          <w:szCs w:val="23"/>
        </w:rPr>
        <w:t>. G</w:t>
      </w:r>
      <w:r w:rsidRPr="0022769F">
        <w:rPr>
          <w:rFonts w:asciiTheme="minorHAnsi" w:hAnsiTheme="minorHAnsi"/>
          <w:szCs w:val="23"/>
        </w:rPr>
        <w:t>runnlovsjubileet 2014. Kulturinstitusjoner so</w:t>
      </w:r>
      <w:r w:rsidR="000D2F46">
        <w:rPr>
          <w:rFonts w:asciiTheme="minorHAnsi" w:hAnsiTheme="minorHAnsi"/>
          <w:szCs w:val="23"/>
        </w:rPr>
        <w:t>m ønsker å involvere seg i dette jubileet</w:t>
      </w:r>
      <w:r w:rsidRPr="0022769F">
        <w:rPr>
          <w:rFonts w:asciiTheme="minorHAnsi" w:hAnsiTheme="minorHAnsi"/>
          <w:szCs w:val="23"/>
        </w:rPr>
        <w:t xml:space="preserve">, bes om å tilkjennegi sine planer til koordinator Karin </w:t>
      </w:r>
      <w:proofErr w:type="spellStart"/>
      <w:r w:rsidRPr="0022769F">
        <w:rPr>
          <w:rFonts w:asciiTheme="minorHAnsi" w:hAnsiTheme="minorHAnsi"/>
          <w:szCs w:val="23"/>
        </w:rPr>
        <w:t>Sunderø</w:t>
      </w:r>
      <w:proofErr w:type="spellEnd"/>
      <w:r w:rsidRPr="0022769F">
        <w:rPr>
          <w:rFonts w:asciiTheme="minorHAnsi" w:hAnsiTheme="minorHAnsi"/>
          <w:szCs w:val="23"/>
        </w:rPr>
        <w:t>; karin.sundero@stavanger.kommune.no.</w:t>
      </w:r>
    </w:p>
    <w:p w14:paraId="1338EE79" w14:textId="77777777" w:rsidR="0022769F" w:rsidRPr="0022769F" w:rsidRDefault="0022769F" w:rsidP="0022769F">
      <w:pPr>
        <w:rPr>
          <w:rFonts w:asciiTheme="minorHAnsi" w:hAnsiTheme="minorHAnsi"/>
          <w:szCs w:val="20"/>
        </w:rPr>
      </w:pPr>
      <w:r w:rsidRPr="0022769F">
        <w:rPr>
          <w:rFonts w:asciiTheme="minorHAnsi" w:hAnsiTheme="minorHAnsi"/>
          <w:szCs w:val="23"/>
        </w:rPr>
        <w:br/>
      </w:r>
      <w:r w:rsidRPr="0022769F">
        <w:rPr>
          <w:rFonts w:asciiTheme="minorHAnsi" w:hAnsiTheme="minorHAnsi"/>
          <w:color w:val="FF0000"/>
          <w:szCs w:val="20"/>
          <w:u w:val="single"/>
        </w:rPr>
        <w:t>(XXX Ekstra</w:t>
      </w:r>
      <w:r w:rsidRPr="0022769F">
        <w:rPr>
          <w:rFonts w:asciiTheme="minorHAnsi" w:hAnsiTheme="minorHAnsi"/>
          <w:color w:val="FF0000"/>
          <w:szCs w:val="20"/>
        </w:rPr>
        <w:t xml:space="preserve"> </w:t>
      </w:r>
      <w:r w:rsidRPr="0022769F">
        <w:rPr>
          <w:rFonts w:asciiTheme="minorHAnsi" w:hAnsiTheme="minorHAnsi"/>
          <w:color w:val="FF0000"/>
          <w:szCs w:val="20"/>
          <w:u w:val="single"/>
        </w:rPr>
        <w:t>tillegg kun for arena-institusjoner:</w:t>
      </w:r>
      <w:r w:rsidRPr="0022769F">
        <w:rPr>
          <w:rFonts w:asciiTheme="minorHAnsi" w:hAnsiTheme="minorHAnsi"/>
          <w:color w:val="FF0000"/>
          <w:szCs w:val="20"/>
        </w:rPr>
        <w:t xml:space="preserve"> </w:t>
      </w:r>
      <w:proofErr w:type="spellStart"/>
      <w:r w:rsidRPr="0022769F">
        <w:rPr>
          <w:rFonts w:asciiTheme="minorHAnsi" w:hAnsiTheme="minorHAnsi"/>
          <w:color w:val="FF0000"/>
          <w:szCs w:val="20"/>
        </w:rPr>
        <w:t>dvs</w:t>
      </w:r>
      <w:proofErr w:type="spellEnd"/>
      <w:r w:rsidRPr="0022769F">
        <w:rPr>
          <w:rFonts w:asciiTheme="minorHAnsi" w:hAnsiTheme="minorHAnsi"/>
          <w:color w:val="FF0000"/>
          <w:szCs w:val="20"/>
        </w:rPr>
        <w:t xml:space="preserve"> . MUST, Rogaland teater, Sølvberget, Norsk oljemuseum, Tou scene, Rogaland kunstsenter, Stavanger kunsthall (+ Stavanger konserthus &amp; Folken, men de sender ikke vi tilsagnsbrev til, eller…)</w:t>
      </w:r>
    </w:p>
    <w:p w14:paraId="0A2152B4" w14:textId="77777777" w:rsidR="0022769F" w:rsidRPr="0022769F" w:rsidRDefault="0022769F" w:rsidP="0022769F">
      <w:pPr>
        <w:rPr>
          <w:rFonts w:asciiTheme="minorHAnsi" w:hAnsiTheme="minorHAnsi"/>
          <w:szCs w:val="20"/>
        </w:rPr>
      </w:pPr>
    </w:p>
    <w:p w14:paraId="3B6E8674" w14:textId="77777777" w:rsidR="0022769F" w:rsidRPr="0022769F" w:rsidRDefault="0022769F" w:rsidP="0022769F">
      <w:pPr>
        <w:rPr>
          <w:rFonts w:asciiTheme="minorHAnsi" w:hAnsiTheme="minorHAnsi"/>
        </w:rPr>
      </w:pPr>
      <w:r w:rsidRPr="0022769F">
        <w:rPr>
          <w:rFonts w:asciiTheme="minorHAnsi" w:hAnsiTheme="minorHAnsi"/>
        </w:rPr>
        <w:t>Eksterne arrangører med selvstendig økonomisk ansvar for arrangementer på arenaer som er gitt støtte som kulturinstitusjon, kvalifiserer til å kunne søke kommunal støtte når ansvarsdeling klart fremkommer i søknad og i profilering av arrangement, og arrangementet ikke inngår i aktivitets-/programoversikten som ligger til grunn for den generelle bevilgningen til arenaen.</w:t>
      </w:r>
    </w:p>
    <w:p w14:paraId="1A28D96C" w14:textId="77777777" w:rsidR="0061635F" w:rsidRPr="0022769F" w:rsidRDefault="0061635F" w:rsidP="0061635F">
      <w:pPr>
        <w:spacing w:line="290" w:lineRule="exact"/>
        <w:rPr>
          <w:rFonts w:asciiTheme="minorHAnsi" w:hAnsiTheme="minorHAnsi"/>
          <w:lang w:val="nn-NO"/>
        </w:rPr>
      </w:pPr>
    </w:p>
    <w:p w14:paraId="2C29D070" w14:textId="77777777" w:rsidR="0061635F" w:rsidRPr="0022769F" w:rsidRDefault="0061635F" w:rsidP="0061635F">
      <w:pPr>
        <w:rPr>
          <w:rFonts w:asciiTheme="minorHAnsi" w:hAnsiTheme="minorHAnsi"/>
        </w:rPr>
      </w:pPr>
      <w:r w:rsidRPr="0022769F">
        <w:rPr>
          <w:rFonts w:asciiTheme="minorHAnsi" w:hAnsiTheme="minorHAnsi"/>
        </w:rPr>
        <w:t xml:space="preserve">Vi ønsker </w:t>
      </w:r>
      <w:r w:rsidR="00E95181">
        <w:rPr>
          <w:rFonts w:asciiTheme="minorHAnsi" w:hAnsiTheme="minorHAnsi"/>
        </w:rPr>
        <w:t>(institusjonens navn)</w:t>
      </w:r>
      <w:r w:rsidRPr="0022769F">
        <w:rPr>
          <w:rFonts w:asciiTheme="minorHAnsi" w:hAnsiTheme="minorHAnsi"/>
        </w:rPr>
        <w:t xml:space="preserve"> lykke til med virksomheten i 2014.</w:t>
      </w:r>
    </w:p>
    <w:p w14:paraId="5B2E281C" w14:textId="77777777" w:rsidR="0061635F" w:rsidRPr="0022769F" w:rsidRDefault="0061635F" w:rsidP="0061635F">
      <w:pPr>
        <w:rPr>
          <w:rFonts w:asciiTheme="minorHAnsi" w:hAnsiTheme="minorHAnsi"/>
        </w:rPr>
      </w:pPr>
    </w:p>
    <w:p w14:paraId="14C5A8B2" w14:textId="77777777" w:rsidR="0061635F" w:rsidRDefault="0061635F" w:rsidP="0061635F">
      <w:pPr>
        <w:rPr>
          <w:rFonts w:asciiTheme="minorHAnsi" w:hAnsiTheme="minorHAnsi"/>
        </w:rPr>
      </w:pPr>
    </w:p>
    <w:p w14:paraId="7DE56510" w14:textId="77777777" w:rsidR="0022769F" w:rsidRDefault="0022769F" w:rsidP="0061635F">
      <w:pPr>
        <w:rPr>
          <w:rFonts w:asciiTheme="minorHAnsi" w:hAnsiTheme="minorHAnsi"/>
        </w:rPr>
      </w:pPr>
    </w:p>
    <w:p w14:paraId="6463240D" w14:textId="77777777" w:rsidR="0022769F" w:rsidRPr="0022769F" w:rsidRDefault="0022769F" w:rsidP="0061635F">
      <w:pPr>
        <w:rPr>
          <w:rFonts w:asciiTheme="minorHAnsi" w:hAnsiTheme="minorHAnsi"/>
        </w:rPr>
      </w:pPr>
    </w:p>
    <w:p w14:paraId="4A6AEFB2" w14:textId="77777777" w:rsidR="0061635F" w:rsidRPr="0022769F" w:rsidRDefault="0061635F" w:rsidP="0061635F">
      <w:pPr>
        <w:pStyle w:val="Sign"/>
        <w:rPr>
          <w:rFonts w:asciiTheme="minorHAnsi" w:hAnsiTheme="minorHAnsi"/>
          <w:sz w:val="22"/>
          <w:szCs w:val="22"/>
        </w:rPr>
      </w:pPr>
      <w:r w:rsidRPr="0022769F">
        <w:rPr>
          <w:rFonts w:asciiTheme="minorHAnsi" w:hAnsiTheme="minorHAnsi"/>
          <w:sz w:val="22"/>
          <w:szCs w:val="22"/>
        </w:rPr>
        <w:t>Med vennlig hilsen</w:t>
      </w:r>
    </w:p>
    <w:p w14:paraId="037A6BDD" w14:textId="77777777" w:rsidR="0061635F" w:rsidRPr="0022769F" w:rsidRDefault="0061635F" w:rsidP="0061635F">
      <w:pPr>
        <w:pStyle w:val="Sign"/>
        <w:rPr>
          <w:rFonts w:asciiTheme="minorHAnsi" w:hAnsiTheme="minorHAnsi"/>
          <w:sz w:val="22"/>
          <w:szCs w:val="22"/>
        </w:rPr>
      </w:pPr>
    </w:p>
    <w:p w14:paraId="0A88BBDB" w14:textId="77777777" w:rsidR="0061635F" w:rsidRPr="0022769F" w:rsidRDefault="0061635F" w:rsidP="0061635F">
      <w:pPr>
        <w:pStyle w:val="Sign"/>
        <w:rPr>
          <w:rFonts w:asciiTheme="minorHAnsi" w:hAnsiTheme="minorHAnsi"/>
          <w:sz w:val="22"/>
          <w:szCs w:val="22"/>
        </w:rPr>
      </w:pPr>
    </w:p>
    <w:p w14:paraId="3A9B675F" w14:textId="77777777" w:rsidR="0061635F" w:rsidRPr="0022769F" w:rsidRDefault="0061635F" w:rsidP="0061635F">
      <w:pPr>
        <w:pStyle w:val="Sign"/>
        <w:rPr>
          <w:rFonts w:asciiTheme="minorHAnsi" w:hAnsiTheme="minorHAnsi"/>
          <w:sz w:val="22"/>
          <w:szCs w:val="22"/>
        </w:rPr>
      </w:pPr>
    </w:p>
    <w:p w14:paraId="76D984CB" w14:textId="77777777" w:rsidR="0061635F" w:rsidRPr="0022769F" w:rsidRDefault="00D67097" w:rsidP="0061635F">
      <w:pPr>
        <w:pStyle w:val="Sign"/>
        <w:rPr>
          <w:rFonts w:asciiTheme="minorHAnsi" w:hAnsiTheme="minorHAnsi"/>
          <w:sz w:val="22"/>
          <w:szCs w:val="22"/>
        </w:rPr>
      </w:pPr>
      <w:r>
        <w:rPr>
          <w:rFonts w:asciiTheme="minorHAnsi" w:hAnsiTheme="minorHAnsi"/>
          <w:sz w:val="22"/>
          <w:szCs w:val="22"/>
        </w:rPr>
        <w:t>(navn)</w:t>
      </w:r>
      <w:r>
        <w:rPr>
          <w:rFonts w:asciiTheme="minorHAnsi" w:hAnsiTheme="minorHAnsi"/>
          <w:sz w:val="22"/>
          <w:szCs w:val="22"/>
        </w:rPr>
        <w:tab/>
      </w:r>
      <w:r>
        <w:rPr>
          <w:rFonts w:asciiTheme="minorHAnsi" w:hAnsiTheme="minorHAnsi"/>
          <w:sz w:val="22"/>
          <w:szCs w:val="22"/>
        </w:rPr>
        <w:tab/>
      </w:r>
      <w:r w:rsidR="0061635F" w:rsidRPr="0022769F">
        <w:rPr>
          <w:rFonts w:asciiTheme="minorHAnsi" w:hAnsiTheme="minorHAnsi"/>
          <w:sz w:val="22"/>
          <w:szCs w:val="22"/>
        </w:rPr>
        <w:t>                                                           </w:t>
      </w:r>
      <w:r w:rsidR="0022769F" w:rsidRPr="0022769F">
        <w:rPr>
          <w:rFonts w:asciiTheme="minorHAnsi" w:hAnsiTheme="minorHAnsi"/>
          <w:sz w:val="22"/>
          <w:szCs w:val="22"/>
        </w:rPr>
        <w:t>                        </w:t>
      </w:r>
      <w:r w:rsidR="0022769F" w:rsidRPr="0022769F">
        <w:rPr>
          <w:rFonts w:asciiTheme="minorHAnsi" w:hAnsiTheme="minorHAnsi"/>
          <w:sz w:val="22"/>
          <w:szCs w:val="22"/>
        </w:rPr>
        <w:tab/>
        <w:t> </w:t>
      </w:r>
      <w:r w:rsidR="0022769F" w:rsidRPr="0022769F">
        <w:rPr>
          <w:rFonts w:asciiTheme="minorHAnsi" w:hAnsiTheme="minorHAnsi"/>
          <w:sz w:val="22"/>
          <w:szCs w:val="22"/>
        </w:rPr>
        <w:tab/>
      </w:r>
      <w:r w:rsidR="0061635F" w:rsidRPr="0022769F">
        <w:rPr>
          <w:rFonts w:asciiTheme="minorHAnsi" w:hAnsiTheme="minorHAnsi"/>
          <w:sz w:val="22"/>
          <w:szCs w:val="22"/>
        </w:rPr>
        <w:t>(fagrådgiver)</w:t>
      </w:r>
      <w:r w:rsidR="0061635F" w:rsidRPr="0022769F">
        <w:rPr>
          <w:rFonts w:asciiTheme="minorHAnsi" w:hAnsiTheme="minorHAnsi"/>
          <w:sz w:val="22"/>
          <w:szCs w:val="22"/>
        </w:rPr>
        <w:br/>
        <w:t>kultursjef                                                         </w:t>
      </w:r>
      <w:r w:rsidR="0022769F" w:rsidRPr="0022769F">
        <w:rPr>
          <w:rFonts w:asciiTheme="minorHAnsi" w:hAnsiTheme="minorHAnsi"/>
          <w:sz w:val="22"/>
          <w:szCs w:val="22"/>
        </w:rPr>
        <w:t>                              </w:t>
      </w:r>
      <w:r w:rsidR="0022769F" w:rsidRPr="0022769F">
        <w:rPr>
          <w:rFonts w:asciiTheme="minorHAnsi" w:hAnsiTheme="minorHAnsi"/>
          <w:sz w:val="22"/>
          <w:szCs w:val="22"/>
        </w:rPr>
        <w:tab/>
      </w:r>
      <w:r w:rsidR="0022769F" w:rsidRPr="0022769F">
        <w:rPr>
          <w:rFonts w:asciiTheme="minorHAnsi" w:hAnsiTheme="minorHAnsi"/>
          <w:sz w:val="22"/>
          <w:szCs w:val="22"/>
        </w:rPr>
        <w:tab/>
      </w:r>
      <w:r w:rsidR="0061635F" w:rsidRPr="0022769F">
        <w:rPr>
          <w:rFonts w:asciiTheme="minorHAnsi" w:hAnsiTheme="minorHAnsi"/>
          <w:sz w:val="22"/>
          <w:szCs w:val="22"/>
        </w:rPr>
        <w:t>saksbehandler</w:t>
      </w:r>
    </w:p>
    <w:p w14:paraId="11C8656C" w14:textId="77777777" w:rsidR="0022769F" w:rsidRPr="0022769F" w:rsidRDefault="0022769F" w:rsidP="0061635F">
      <w:pPr>
        <w:pStyle w:val="Sign"/>
        <w:rPr>
          <w:rFonts w:asciiTheme="minorHAnsi" w:hAnsiTheme="minorHAnsi"/>
          <w:sz w:val="22"/>
          <w:szCs w:val="22"/>
        </w:rPr>
      </w:pPr>
    </w:p>
    <w:p w14:paraId="4FE79582" w14:textId="77777777" w:rsidR="0022769F" w:rsidRPr="0022769F" w:rsidRDefault="0022769F" w:rsidP="0061635F">
      <w:pPr>
        <w:pStyle w:val="Sign"/>
        <w:rPr>
          <w:rFonts w:asciiTheme="minorHAnsi" w:hAnsiTheme="minorHAnsi"/>
          <w:sz w:val="22"/>
          <w:szCs w:val="22"/>
        </w:rPr>
      </w:pPr>
    </w:p>
    <w:p w14:paraId="025F7BB0" w14:textId="77777777" w:rsidR="0022769F" w:rsidRPr="0022769F" w:rsidRDefault="0022769F" w:rsidP="0061635F">
      <w:pPr>
        <w:pStyle w:val="Sign"/>
        <w:rPr>
          <w:rFonts w:asciiTheme="minorHAnsi" w:hAnsiTheme="minorHAnsi"/>
          <w:sz w:val="22"/>
          <w:szCs w:val="22"/>
        </w:rPr>
      </w:pPr>
      <w:r w:rsidRPr="0022769F">
        <w:rPr>
          <w:rFonts w:asciiTheme="minorHAnsi" w:hAnsiTheme="minorHAnsi"/>
          <w:sz w:val="22"/>
          <w:szCs w:val="22"/>
        </w:rPr>
        <w:tab/>
      </w:r>
      <w:r w:rsidRPr="0022769F">
        <w:rPr>
          <w:rFonts w:asciiTheme="minorHAnsi" w:hAnsiTheme="minorHAnsi"/>
          <w:sz w:val="22"/>
          <w:szCs w:val="22"/>
        </w:rPr>
        <w:tab/>
      </w:r>
      <w:r w:rsidRPr="0022769F">
        <w:rPr>
          <w:rFonts w:asciiTheme="minorHAnsi" w:hAnsiTheme="minorHAnsi"/>
          <w:sz w:val="22"/>
          <w:szCs w:val="22"/>
        </w:rPr>
        <w:tab/>
      </w:r>
      <w:r w:rsidRPr="0022769F">
        <w:rPr>
          <w:rFonts w:asciiTheme="minorHAnsi" w:hAnsiTheme="minorHAnsi"/>
          <w:sz w:val="22"/>
          <w:szCs w:val="22"/>
        </w:rPr>
        <w:tab/>
      </w:r>
      <w:r w:rsidRPr="0022769F">
        <w:rPr>
          <w:rFonts w:asciiTheme="minorHAnsi" w:hAnsiTheme="minorHAnsi"/>
          <w:sz w:val="22"/>
          <w:szCs w:val="22"/>
        </w:rPr>
        <w:tab/>
      </w:r>
      <w:r w:rsidRPr="0022769F">
        <w:rPr>
          <w:rFonts w:asciiTheme="minorHAnsi" w:hAnsiTheme="minorHAnsi"/>
          <w:sz w:val="22"/>
          <w:szCs w:val="22"/>
        </w:rPr>
        <w:tab/>
      </w:r>
      <w:r w:rsidRPr="0022769F">
        <w:rPr>
          <w:rFonts w:asciiTheme="minorHAnsi" w:hAnsiTheme="minorHAnsi"/>
          <w:sz w:val="22"/>
          <w:szCs w:val="22"/>
        </w:rPr>
        <w:tab/>
      </w:r>
      <w:r w:rsidRPr="0022769F">
        <w:rPr>
          <w:rFonts w:asciiTheme="minorHAnsi" w:hAnsiTheme="minorHAnsi"/>
          <w:sz w:val="22"/>
          <w:szCs w:val="22"/>
        </w:rPr>
        <w:tab/>
      </w:r>
    </w:p>
    <w:p w14:paraId="2418D226" w14:textId="77777777" w:rsidR="00E972EE" w:rsidRPr="0022769F" w:rsidRDefault="0022769F">
      <w:pPr>
        <w:rPr>
          <w:rFonts w:asciiTheme="minorHAnsi" w:hAnsiTheme="minorHAnsi"/>
        </w:rPr>
      </w:pPr>
      <w:r w:rsidRPr="0022769F">
        <w:rPr>
          <w:rFonts w:asciiTheme="minorHAnsi" w:hAnsiTheme="minorHAnsi"/>
        </w:rPr>
        <w:tab/>
      </w:r>
      <w:r w:rsidRPr="0022769F">
        <w:rPr>
          <w:rFonts w:asciiTheme="minorHAnsi" w:hAnsiTheme="minorHAnsi"/>
        </w:rPr>
        <w:tab/>
      </w:r>
      <w:r w:rsidRPr="0022769F">
        <w:rPr>
          <w:rFonts w:asciiTheme="minorHAnsi" w:hAnsiTheme="minorHAnsi"/>
        </w:rPr>
        <w:tab/>
      </w:r>
      <w:r w:rsidRPr="0022769F">
        <w:rPr>
          <w:rFonts w:asciiTheme="minorHAnsi" w:hAnsiTheme="minorHAnsi"/>
        </w:rPr>
        <w:tab/>
      </w:r>
      <w:r w:rsidRPr="0022769F">
        <w:rPr>
          <w:rFonts w:asciiTheme="minorHAnsi" w:hAnsiTheme="minorHAnsi"/>
        </w:rPr>
        <w:tab/>
      </w:r>
      <w:r w:rsidRPr="0022769F">
        <w:rPr>
          <w:rFonts w:asciiTheme="minorHAnsi" w:hAnsiTheme="minorHAnsi"/>
        </w:rPr>
        <w:tab/>
      </w:r>
      <w:r w:rsidRPr="0022769F">
        <w:rPr>
          <w:rFonts w:asciiTheme="minorHAnsi" w:hAnsiTheme="minorHAnsi"/>
        </w:rPr>
        <w:tab/>
      </w:r>
      <w:r w:rsidRPr="0022769F">
        <w:rPr>
          <w:rFonts w:asciiTheme="minorHAnsi" w:hAnsiTheme="minorHAnsi"/>
        </w:rPr>
        <w:tab/>
      </w:r>
      <w:r w:rsidRPr="0022769F">
        <w:rPr>
          <w:rFonts w:asciiTheme="minorHAnsi" w:hAnsiTheme="minorHAnsi"/>
        </w:rPr>
        <w:tab/>
        <w:t>(administrativ rådgiver)</w:t>
      </w:r>
    </w:p>
    <w:p w14:paraId="6742D306" w14:textId="77777777" w:rsidR="0022769F" w:rsidRPr="0022769F" w:rsidRDefault="0022769F">
      <w:pPr>
        <w:rPr>
          <w:rFonts w:asciiTheme="minorHAnsi" w:hAnsiTheme="minorHAnsi"/>
        </w:rPr>
      </w:pPr>
      <w:r w:rsidRPr="0022769F">
        <w:rPr>
          <w:rFonts w:asciiTheme="minorHAnsi" w:hAnsiTheme="minorHAnsi"/>
        </w:rPr>
        <w:tab/>
      </w:r>
      <w:r w:rsidRPr="0022769F">
        <w:rPr>
          <w:rFonts w:asciiTheme="minorHAnsi" w:hAnsiTheme="minorHAnsi"/>
        </w:rPr>
        <w:tab/>
      </w:r>
      <w:r w:rsidRPr="0022769F">
        <w:rPr>
          <w:rFonts w:asciiTheme="minorHAnsi" w:hAnsiTheme="minorHAnsi"/>
        </w:rPr>
        <w:tab/>
      </w:r>
      <w:r w:rsidRPr="0022769F">
        <w:rPr>
          <w:rFonts w:asciiTheme="minorHAnsi" w:hAnsiTheme="minorHAnsi"/>
        </w:rPr>
        <w:tab/>
      </w:r>
      <w:r w:rsidRPr="0022769F">
        <w:rPr>
          <w:rFonts w:asciiTheme="minorHAnsi" w:hAnsiTheme="minorHAnsi"/>
        </w:rPr>
        <w:tab/>
      </w:r>
      <w:r w:rsidRPr="0022769F">
        <w:rPr>
          <w:rFonts w:asciiTheme="minorHAnsi" w:hAnsiTheme="minorHAnsi"/>
        </w:rPr>
        <w:tab/>
      </w:r>
      <w:r w:rsidRPr="0022769F">
        <w:rPr>
          <w:rFonts w:asciiTheme="minorHAnsi" w:hAnsiTheme="minorHAnsi"/>
        </w:rPr>
        <w:tab/>
      </w:r>
      <w:r w:rsidRPr="0022769F">
        <w:rPr>
          <w:rFonts w:asciiTheme="minorHAnsi" w:hAnsiTheme="minorHAnsi"/>
        </w:rPr>
        <w:tab/>
      </w:r>
      <w:r w:rsidRPr="0022769F">
        <w:rPr>
          <w:rFonts w:asciiTheme="minorHAnsi" w:hAnsiTheme="minorHAnsi"/>
        </w:rPr>
        <w:tab/>
        <w:t>saksbehandler</w:t>
      </w:r>
    </w:p>
    <w:sectPr w:rsidR="0022769F" w:rsidRPr="0022769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E0B51" w14:textId="77777777" w:rsidR="00D67097" w:rsidRDefault="00D67097" w:rsidP="00D67097">
      <w:r>
        <w:separator/>
      </w:r>
    </w:p>
  </w:endnote>
  <w:endnote w:type="continuationSeparator" w:id="0">
    <w:p w14:paraId="08976A0E" w14:textId="77777777" w:rsidR="00D67097" w:rsidRDefault="00D67097" w:rsidP="00D67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66825" w14:textId="77777777" w:rsidR="00D67097" w:rsidRDefault="00D67097" w:rsidP="00D67097">
      <w:r>
        <w:separator/>
      </w:r>
    </w:p>
  </w:footnote>
  <w:footnote w:type="continuationSeparator" w:id="0">
    <w:p w14:paraId="2F655529" w14:textId="77777777" w:rsidR="00D67097" w:rsidRDefault="00D67097" w:rsidP="00D670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C3D89" w14:textId="77777777" w:rsidR="00D67097" w:rsidRPr="00D67097" w:rsidRDefault="00D67097" w:rsidP="00D67097">
    <w:pPr>
      <w:pStyle w:val="Topptekst"/>
      <w:jc w:val="right"/>
      <w:rPr>
        <w:rFonts w:ascii="Arial" w:hAnsi="Arial" w:cs="Arial"/>
        <w:sz w:val="28"/>
        <w:szCs w:val="28"/>
      </w:rPr>
    </w:pPr>
    <w:r w:rsidRPr="00D67097">
      <w:rPr>
        <w:rFonts w:ascii="Arial" w:hAnsi="Arial" w:cs="Arial"/>
        <w:sz w:val="28"/>
        <w:szCs w:val="28"/>
      </w:rPr>
      <w:t>GAMMEL VERSJON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F2FD3"/>
    <w:multiLevelType w:val="hybridMultilevel"/>
    <w:tmpl w:val="C0840050"/>
    <w:lvl w:ilvl="0" w:tplc="04140001">
      <w:start w:val="1"/>
      <w:numFmt w:val="bullet"/>
      <w:lvlText w:val=""/>
      <w:lvlJc w:val="left"/>
      <w:pPr>
        <w:ind w:left="1776" w:hanging="360"/>
      </w:pPr>
      <w:rPr>
        <w:rFonts w:ascii="Symbol" w:hAnsi="Symbol" w:hint="default"/>
      </w:rPr>
    </w:lvl>
    <w:lvl w:ilvl="1" w:tplc="04140003">
      <w:start w:val="1"/>
      <w:numFmt w:val="bullet"/>
      <w:lvlText w:val="o"/>
      <w:lvlJc w:val="left"/>
      <w:pPr>
        <w:ind w:left="2496" w:hanging="360"/>
      </w:pPr>
      <w:rPr>
        <w:rFonts w:ascii="Courier New" w:hAnsi="Courier New" w:cs="Courier New" w:hint="default"/>
      </w:rPr>
    </w:lvl>
    <w:lvl w:ilvl="2" w:tplc="04140005">
      <w:start w:val="1"/>
      <w:numFmt w:val="bullet"/>
      <w:lvlText w:val=""/>
      <w:lvlJc w:val="left"/>
      <w:pPr>
        <w:ind w:left="3216" w:hanging="360"/>
      </w:pPr>
      <w:rPr>
        <w:rFonts w:ascii="Wingdings" w:hAnsi="Wingdings" w:hint="default"/>
      </w:rPr>
    </w:lvl>
    <w:lvl w:ilvl="3" w:tplc="04140001">
      <w:start w:val="1"/>
      <w:numFmt w:val="bullet"/>
      <w:lvlText w:val=""/>
      <w:lvlJc w:val="left"/>
      <w:pPr>
        <w:ind w:left="3936" w:hanging="360"/>
      </w:pPr>
      <w:rPr>
        <w:rFonts w:ascii="Symbol" w:hAnsi="Symbol" w:hint="default"/>
      </w:rPr>
    </w:lvl>
    <w:lvl w:ilvl="4" w:tplc="04140003">
      <w:start w:val="1"/>
      <w:numFmt w:val="bullet"/>
      <w:lvlText w:val="o"/>
      <w:lvlJc w:val="left"/>
      <w:pPr>
        <w:ind w:left="4656" w:hanging="360"/>
      </w:pPr>
      <w:rPr>
        <w:rFonts w:ascii="Courier New" w:hAnsi="Courier New" w:cs="Courier New" w:hint="default"/>
      </w:rPr>
    </w:lvl>
    <w:lvl w:ilvl="5" w:tplc="04140005">
      <w:start w:val="1"/>
      <w:numFmt w:val="bullet"/>
      <w:lvlText w:val=""/>
      <w:lvlJc w:val="left"/>
      <w:pPr>
        <w:ind w:left="5376" w:hanging="360"/>
      </w:pPr>
      <w:rPr>
        <w:rFonts w:ascii="Wingdings" w:hAnsi="Wingdings" w:hint="default"/>
      </w:rPr>
    </w:lvl>
    <w:lvl w:ilvl="6" w:tplc="04140001">
      <w:start w:val="1"/>
      <w:numFmt w:val="bullet"/>
      <w:lvlText w:val=""/>
      <w:lvlJc w:val="left"/>
      <w:pPr>
        <w:ind w:left="6096" w:hanging="360"/>
      </w:pPr>
      <w:rPr>
        <w:rFonts w:ascii="Symbol" w:hAnsi="Symbol" w:hint="default"/>
      </w:rPr>
    </w:lvl>
    <w:lvl w:ilvl="7" w:tplc="04140003">
      <w:start w:val="1"/>
      <w:numFmt w:val="bullet"/>
      <w:lvlText w:val="o"/>
      <w:lvlJc w:val="left"/>
      <w:pPr>
        <w:ind w:left="6816" w:hanging="360"/>
      </w:pPr>
      <w:rPr>
        <w:rFonts w:ascii="Courier New" w:hAnsi="Courier New" w:cs="Courier New" w:hint="default"/>
      </w:rPr>
    </w:lvl>
    <w:lvl w:ilvl="8" w:tplc="04140005">
      <w:start w:val="1"/>
      <w:numFmt w:val="bullet"/>
      <w:lvlText w:val=""/>
      <w:lvlJc w:val="left"/>
      <w:pPr>
        <w:ind w:left="7536" w:hanging="360"/>
      </w:pPr>
      <w:rPr>
        <w:rFonts w:ascii="Wingdings" w:hAnsi="Wingdings" w:hint="default"/>
      </w:rPr>
    </w:lvl>
  </w:abstractNum>
  <w:abstractNum w:abstractNumId="1">
    <w:nsid w:val="320A6A41"/>
    <w:multiLevelType w:val="hybridMultilevel"/>
    <w:tmpl w:val="2796009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35F"/>
    <w:rsid w:val="00001AE4"/>
    <w:rsid w:val="000072D7"/>
    <w:rsid w:val="00014FD9"/>
    <w:rsid w:val="00015813"/>
    <w:rsid w:val="00022935"/>
    <w:rsid w:val="0003428E"/>
    <w:rsid w:val="000360C9"/>
    <w:rsid w:val="0007355C"/>
    <w:rsid w:val="000765C0"/>
    <w:rsid w:val="00093EFB"/>
    <w:rsid w:val="000A0550"/>
    <w:rsid w:val="000A1177"/>
    <w:rsid w:val="000A6F39"/>
    <w:rsid w:val="000B0392"/>
    <w:rsid w:val="000B6395"/>
    <w:rsid w:val="000C0AC2"/>
    <w:rsid w:val="000C4A8C"/>
    <w:rsid w:val="000D2F46"/>
    <w:rsid w:val="000D3606"/>
    <w:rsid w:val="000D3778"/>
    <w:rsid w:val="000E4568"/>
    <w:rsid w:val="000F4776"/>
    <w:rsid w:val="00100E0A"/>
    <w:rsid w:val="001229F5"/>
    <w:rsid w:val="0013178F"/>
    <w:rsid w:val="00136007"/>
    <w:rsid w:val="00160AA6"/>
    <w:rsid w:val="00162A97"/>
    <w:rsid w:val="00165D14"/>
    <w:rsid w:val="00167656"/>
    <w:rsid w:val="001710B3"/>
    <w:rsid w:val="0018446B"/>
    <w:rsid w:val="00195AD7"/>
    <w:rsid w:val="001A6864"/>
    <w:rsid w:val="001B3A41"/>
    <w:rsid w:val="001B6E9E"/>
    <w:rsid w:val="001B7E2A"/>
    <w:rsid w:val="001C53EA"/>
    <w:rsid w:val="001C6D63"/>
    <w:rsid w:val="001C79D4"/>
    <w:rsid w:val="001D435C"/>
    <w:rsid w:val="001D5F6B"/>
    <w:rsid w:val="001E0926"/>
    <w:rsid w:val="001E2F7F"/>
    <w:rsid w:val="002004DF"/>
    <w:rsid w:val="002034A6"/>
    <w:rsid w:val="00205526"/>
    <w:rsid w:val="0022769F"/>
    <w:rsid w:val="0023473B"/>
    <w:rsid w:val="00237330"/>
    <w:rsid w:val="002467FA"/>
    <w:rsid w:val="002745E8"/>
    <w:rsid w:val="00284021"/>
    <w:rsid w:val="002864FB"/>
    <w:rsid w:val="002B2F94"/>
    <w:rsid w:val="002C4B1C"/>
    <w:rsid w:val="002D4F99"/>
    <w:rsid w:val="002D6BF4"/>
    <w:rsid w:val="002D76AF"/>
    <w:rsid w:val="002E3D77"/>
    <w:rsid w:val="002F398F"/>
    <w:rsid w:val="00320B30"/>
    <w:rsid w:val="00326933"/>
    <w:rsid w:val="003270FE"/>
    <w:rsid w:val="00340216"/>
    <w:rsid w:val="00356780"/>
    <w:rsid w:val="00360378"/>
    <w:rsid w:val="00360D02"/>
    <w:rsid w:val="00371A11"/>
    <w:rsid w:val="003721A3"/>
    <w:rsid w:val="0038119A"/>
    <w:rsid w:val="0038778A"/>
    <w:rsid w:val="0039367A"/>
    <w:rsid w:val="003963D5"/>
    <w:rsid w:val="003A2115"/>
    <w:rsid w:val="003B2D30"/>
    <w:rsid w:val="003B46FA"/>
    <w:rsid w:val="003B7827"/>
    <w:rsid w:val="003B7845"/>
    <w:rsid w:val="003C11E2"/>
    <w:rsid w:val="003F6794"/>
    <w:rsid w:val="004042B2"/>
    <w:rsid w:val="0041377B"/>
    <w:rsid w:val="0042580B"/>
    <w:rsid w:val="004473CD"/>
    <w:rsid w:val="00455740"/>
    <w:rsid w:val="00464127"/>
    <w:rsid w:val="0047749C"/>
    <w:rsid w:val="00486E52"/>
    <w:rsid w:val="004A5431"/>
    <w:rsid w:val="004B2D95"/>
    <w:rsid w:val="004C221F"/>
    <w:rsid w:val="004D4D88"/>
    <w:rsid w:val="004D6668"/>
    <w:rsid w:val="004E31E5"/>
    <w:rsid w:val="004E5141"/>
    <w:rsid w:val="004F359D"/>
    <w:rsid w:val="0050004B"/>
    <w:rsid w:val="00500B4F"/>
    <w:rsid w:val="00527C79"/>
    <w:rsid w:val="0053273D"/>
    <w:rsid w:val="00556415"/>
    <w:rsid w:val="00574A55"/>
    <w:rsid w:val="0057628B"/>
    <w:rsid w:val="00577E99"/>
    <w:rsid w:val="00585D07"/>
    <w:rsid w:val="005865F5"/>
    <w:rsid w:val="00590ED3"/>
    <w:rsid w:val="00593EA3"/>
    <w:rsid w:val="005A3558"/>
    <w:rsid w:val="005B225E"/>
    <w:rsid w:val="005B66BE"/>
    <w:rsid w:val="005C45F5"/>
    <w:rsid w:val="005C675A"/>
    <w:rsid w:val="005D7305"/>
    <w:rsid w:val="00610DA6"/>
    <w:rsid w:val="0061126A"/>
    <w:rsid w:val="0061635F"/>
    <w:rsid w:val="006352BA"/>
    <w:rsid w:val="00642FD1"/>
    <w:rsid w:val="006430E9"/>
    <w:rsid w:val="00676BCE"/>
    <w:rsid w:val="00685402"/>
    <w:rsid w:val="006A2845"/>
    <w:rsid w:val="006B1440"/>
    <w:rsid w:val="006B3B12"/>
    <w:rsid w:val="006C5FA9"/>
    <w:rsid w:val="006D54D8"/>
    <w:rsid w:val="006D5A0B"/>
    <w:rsid w:val="006D799C"/>
    <w:rsid w:val="00700A73"/>
    <w:rsid w:val="00707CB8"/>
    <w:rsid w:val="007111BC"/>
    <w:rsid w:val="007417AC"/>
    <w:rsid w:val="0075599F"/>
    <w:rsid w:val="00755CCE"/>
    <w:rsid w:val="007614D0"/>
    <w:rsid w:val="00764B90"/>
    <w:rsid w:val="00765893"/>
    <w:rsid w:val="0077040E"/>
    <w:rsid w:val="007819B3"/>
    <w:rsid w:val="00786121"/>
    <w:rsid w:val="00786694"/>
    <w:rsid w:val="007941FF"/>
    <w:rsid w:val="0079607E"/>
    <w:rsid w:val="007C03B1"/>
    <w:rsid w:val="007C075D"/>
    <w:rsid w:val="007C1244"/>
    <w:rsid w:val="007C55F6"/>
    <w:rsid w:val="007E39BC"/>
    <w:rsid w:val="0082327F"/>
    <w:rsid w:val="0084313A"/>
    <w:rsid w:val="00866F95"/>
    <w:rsid w:val="008757F3"/>
    <w:rsid w:val="00877845"/>
    <w:rsid w:val="008928B8"/>
    <w:rsid w:val="00894F26"/>
    <w:rsid w:val="008A7763"/>
    <w:rsid w:val="008B04E3"/>
    <w:rsid w:val="008C7D66"/>
    <w:rsid w:val="008F247C"/>
    <w:rsid w:val="00920C93"/>
    <w:rsid w:val="00956752"/>
    <w:rsid w:val="0096612A"/>
    <w:rsid w:val="0096719A"/>
    <w:rsid w:val="0098501C"/>
    <w:rsid w:val="00985A3E"/>
    <w:rsid w:val="009868DD"/>
    <w:rsid w:val="00994125"/>
    <w:rsid w:val="0099713B"/>
    <w:rsid w:val="009A59A4"/>
    <w:rsid w:val="009B126F"/>
    <w:rsid w:val="009C4B83"/>
    <w:rsid w:val="009D1780"/>
    <w:rsid w:val="009D6683"/>
    <w:rsid w:val="009E6D7E"/>
    <w:rsid w:val="00A268DD"/>
    <w:rsid w:val="00A26EDA"/>
    <w:rsid w:val="00A3323D"/>
    <w:rsid w:val="00A430F9"/>
    <w:rsid w:val="00A4626B"/>
    <w:rsid w:val="00A4684C"/>
    <w:rsid w:val="00A61F57"/>
    <w:rsid w:val="00A630FA"/>
    <w:rsid w:val="00A6312E"/>
    <w:rsid w:val="00A766D3"/>
    <w:rsid w:val="00A77A04"/>
    <w:rsid w:val="00A82B3F"/>
    <w:rsid w:val="00A97071"/>
    <w:rsid w:val="00AA2F04"/>
    <w:rsid w:val="00AA5C0F"/>
    <w:rsid w:val="00AD646A"/>
    <w:rsid w:val="00AF593C"/>
    <w:rsid w:val="00B20B6F"/>
    <w:rsid w:val="00B436CD"/>
    <w:rsid w:val="00B521E2"/>
    <w:rsid w:val="00B522D1"/>
    <w:rsid w:val="00B52466"/>
    <w:rsid w:val="00B5700F"/>
    <w:rsid w:val="00B71E7B"/>
    <w:rsid w:val="00B9340B"/>
    <w:rsid w:val="00BB3352"/>
    <w:rsid w:val="00BB7273"/>
    <w:rsid w:val="00BC2AC1"/>
    <w:rsid w:val="00C14B49"/>
    <w:rsid w:val="00C23FA1"/>
    <w:rsid w:val="00C56C14"/>
    <w:rsid w:val="00C638C8"/>
    <w:rsid w:val="00C66735"/>
    <w:rsid w:val="00C6697C"/>
    <w:rsid w:val="00CA5BAA"/>
    <w:rsid w:val="00CA72D9"/>
    <w:rsid w:val="00CB5ECC"/>
    <w:rsid w:val="00CC471B"/>
    <w:rsid w:val="00CD4916"/>
    <w:rsid w:val="00CD6041"/>
    <w:rsid w:val="00CF3A99"/>
    <w:rsid w:val="00D05E84"/>
    <w:rsid w:val="00D2463D"/>
    <w:rsid w:val="00D524EC"/>
    <w:rsid w:val="00D57B06"/>
    <w:rsid w:val="00D60285"/>
    <w:rsid w:val="00D67097"/>
    <w:rsid w:val="00D712A0"/>
    <w:rsid w:val="00D7475F"/>
    <w:rsid w:val="00D83047"/>
    <w:rsid w:val="00D928AB"/>
    <w:rsid w:val="00DA692A"/>
    <w:rsid w:val="00DB124E"/>
    <w:rsid w:val="00DB1E32"/>
    <w:rsid w:val="00DB3177"/>
    <w:rsid w:val="00DC16CA"/>
    <w:rsid w:val="00DC248B"/>
    <w:rsid w:val="00DE10DF"/>
    <w:rsid w:val="00DE492A"/>
    <w:rsid w:val="00DE5C4D"/>
    <w:rsid w:val="00DE681B"/>
    <w:rsid w:val="00DF6EBB"/>
    <w:rsid w:val="00E00738"/>
    <w:rsid w:val="00E013A1"/>
    <w:rsid w:val="00E01A7D"/>
    <w:rsid w:val="00E02D35"/>
    <w:rsid w:val="00E03F89"/>
    <w:rsid w:val="00E07719"/>
    <w:rsid w:val="00E33317"/>
    <w:rsid w:val="00E43C60"/>
    <w:rsid w:val="00E72C7E"/>
    <w:rsid w:val="00E76BDA"/>
    <w:rsid w:val="00E95181"/>
    <w:rsid w:val="00E972EE"/>
    <w:rsid w:val="00EA6CAD"/>
    <w:rsid w:val="00EA70C7"/>
    <w:rsid w:val="00EB03A1"/>
    <w:rsid w:val="00EB4759"/>
    <w:rsid w:val="00EC086F"/>
    <w:rsid w:val="00EC57FC"/>
    <w:rsid w:val="00ED1CB7"/>
    <w:rsid w:val="00EE5907"/>
    <w:rsid w:val="00EF122A"/>
    <w:rsid w:val="00F04A6D"/>
    <w:rsid w:val="00F05F78"/>
    <w:rsid w:val="00F111CB"/>
    <w:rsid w:val="00F11ACE"/>
    <w:rsid w:val="00F17B60"/>
    <w:rsid w:val="00F335A0"/>
    <w:rsid w:val="00F349B9"/>
    <w:rsid w:val="00F37769"/>
    <w:rsid w:val="00F4097A"/>
    <w:rsid w:val="00F460CE"/>
    <w:rsid w:val="00F50D95"/>
    <w:rsid w:val="00F534E1"/>
    <w:rsid w:val="00F54C66"/>
    <w:rsid w:val="00F57031"/>
    <w:rsid w:val="00F971DA"/>
    <w:rsid w:val="00FA021C"/>
    <w:rsid w:val="00FA2FA6"/>
    <w:rsid w:val="00FA4812"/>
    <w:rsid w:val="00FC6C31"/>
    <w:rsid w:val="00FC7FD1"/>
    <w:rsid w:val="00FE11A3"/>
    <w:rsid w:val="00FE6B0D"/>
    <w:rsid w:val="00FE745B"/>
    <w:rsid w:val="00FF301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47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35F"/>
    <w:pPr>
      <w:spacing w:after="0" w:line="240" w:lineRule="auto"/>
    </w:pPr>
    <w:rPr>
      <w:rFonts w:ascii="Calibri" w:hAnsi="Calibri" w:cs="Times New Roman"/>
    </w:rPr>
  </w:style>
  <w:style w:type="paragraph" w:styleId="Overskrift1">
    <w:name w:val="heading 1"/>
    <w:basedOn w:val="Normal"/>
    <w:link w:val="Overskrift1Tegn"/>
    <w:uiPriority w:val="9"/>
    <w:qFormat/>
    <w:rsid w:val="0061635F"/>
    <w:pPr>
      <w:keepNext/>
      <w:outlineLvl w:val="0"/>
    </w:pPr>
    <w:rPr>
      <w:rFonts w:ascii="Times New Roman" w:hAnsi="Times New Roman"/>
      <w:kern w:val="36"/>
      <w:sz w:val="26"/>
      <w:szCs w:val="2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1635F"/>
    <w:rPr>
      <w:rFonts w:ascii="Times New Roman" w:hAnsi="Times New Roman" w:cs="Times New Roman"/>
      <w:kern w:val="36"/>
      <w:sz w:val="26"/>
      <w:szCs w:val="26"/>
      <w:lang w:eastAsia="nb-NO"/>
    </w:rPr>
  </w:style>
  <w:style w:type="paragraph" w:styleId="Listeavsnitt">
    <w:name w:val="List Paragraph"/>
    <w:basedOn w:val="Normal"/>
    <w:uiPriority w:val="34"/>
    <w:qFormat/>
    <w:rsid w:val="0061635F"/>
    <w:pPr>
      <w:ind w:left="720"/>
      <w:contextualSpacing/>
    </w:pPr>
  </w:style>
  <w:style w:type="paragraph" w:customStyle="1" w:styleId="Sign">
    <w:name w:val="Sign"/>
    <w:basedOn w:val="Normal"/>
    <w:rsid w:val="0061635F"/>
    <w:rPr>
      <w:rFonts w:ascii="Times New Roman" w:hAnsi="Times New Roman"/>
      <w:sz w:val="23"/>
      <w:szCs w:val="23"/>
      <w:lang w:eastAsia="nb-NO"/>
    </w:rPr>
  </w:style>
  <w:style w:type="paragraph" w:styleId="Topptekst">
    <w:name w:val="header"/>
    <w:basedOn w:val="Normal"/>
    <w:link w:val="TopptekstTegn"/>
    <w:uiPriority w:val="99"/>
    <w:unhideWhenUsed/>
    <w:rsid w:val="00D67097"/>
    <w:pPr>
      <w:tabs>
        <w:tab w:val="center" w:pos="4536"/>
        <w:tab w:val="right" w:pos="9072"/>
      </w:tabs>
    </w:pPr>
  </w:style>
  <w:style w:type="character" w:customStyle="1" w:styleId="TopptekstTegn">
    <w:name w:val="Topptekst Tegn"/>
    <w:basedOn w:val="Standardskriftforavsnitt"/>
    <w:link w:val="Topptekst"/>
    <w:uiPriority w:val="99"/>
    <w:rsid w:val="00D67097"/>
    <w:rPr>
      <w:rFonts w:ascii="Calibri" w:hAnsi="Calibri" w:cs="Times New Roman"/>
    </w:rPr>
  </w:style>
  <w:style w:type="paragraph" w:styleId="Bunntekst">
    <w:name w:val="footer"/>
    <w:basedOn w:val="Normal"/>
    <w:link w:val="BunntekstTegn"/>
    <w:uiPriority w:val="99"/>
    <w:unhideWhenUsed/>
    <w:rsid w:val="00D67097"/>
    <w:pPr>
      <w:tabs>
        <w:tab w:val="center" w:pos="4536"/>
        <w:tab w:val="right" w:pos="9072"/>
      </w:tabs>
    </w:pPr>
  </w:style>
  <w:style w:type="character" w:customStyle="1" w:styleId="BunntekstTegn">
    <w:name w:val="Bunntekst Tegn"/>
    <w:basedOn w:val="Standardskriftforavsnitt"/>
    <w:link w:val="Bunntekst"/>
    <w:uiPriority w:val="99"/>
    <w:rsid w:val="00D67097"/>
    <w:rPr>
      <w:rFonts w:ascii="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35F"/>
    <w:pPr>
      <w:spacing w:after="0" w:line="240" w:lineRule="auto"/>
    </w:pPr>
    <w:rPr>
      <w:rFonts w:ascii="Calibri" w:hAnsi="Calibri" w:cs="Times New Roman"/>
    </w:rPr>
  </w:style>
  <w:style w:type="paragraph" w:styleId="Overskrift1">
    <w:name w:val="heading 1"/>
    <w:basedOn w:val="Normal"/>
    <w:link w:val="Overskrift1Tegn"/>
    <w:uiPriority w:val="9"/>
    <w:qFormat/>
    <w:rsid w:val="0061635F"/>
    <w:pPr>
      <w:keepNext/>
      <w:outlineLvl w:val="0"/>
    </w:pPr>
    <w:rPr>
      <w:rFonts w:ascii="Times New Roman" w:hAnsi="Times New Roman"/>
      <w:kern w:val="36"/>
      <w:sz w:val="26"/>
      <w:szCs w:val="2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1635F"/>
    <w:rPr>
      <w:rFonts w:ascii="Times New Roman" w:hAnsi="Times New Roman" w:cs="Times New Roman"/>
      <w:kern w:val="36"/>
      <w:sz w:val="26"/>
      <w:szCs w:val="26"/>
      <w:lang w:eastAsia="nb-NO"/>
    </w:rPr>
  </w:style>
  <w:style w:type="paragraph" w:styleId="Listeavsnitt">
    <w:name w:val="List Paragraph"/>
    <w:basedOn w:val="Normal"/>
    <w:uiPriority w:val="34"/>
    <w:qFormat/>
    <w:rsid w:val="0061635F"/>
    <w:pPr>
      <w:ind w:left="720"/>
      <w:contextualSpacing/>
    </w:pPr>
  </w:style>
  <w:style w:type="paragraph" w:customStyle="1" w:styleId="Sign">
    <w:name w:val="Sign"/>
    <w:basedOn w:val="Normal"/>
    <w:rsid w:val="0061635F"/>
    <w:rPr>
      <w:rFonts w:ascii="Times New Roman" w:hAnsi="Times New Roman"/>
      <w:sz w:val="23"/>
      <w:szCs w:val="23"/>
      <w:lang w:eastAsia="nb-NO"/>
    </w:rPr>
  </w:style>
  <w:style w:type="paragraph" w:styleId="Topptekst">
    <w:name w:val="header"/>
    <w:basedOn w:val="Normal"/>
    <w:link w:val="TopptekstTegn"/>
    <w:uiPriority w:val="99"/>
    <w:unhideWhenUsed/>
    <w:rsid w:val="00D67097"/>
    <w:pPr>
      <w:tabs>
        <w:tab w:val="center" w:pos="4536"/>
        <w:tab w:val="right" w:pos="9072"/>
      </w:tabs>
    </w:pPr>
  </w:style>
  <w:style w:type="character" w:customStyle="1" w:styleId="TopptekstTegn">
    <w:name w:val="Topptekst Tegn"/>
    <w:basedOn w:val="Standardskriftforavsnitt"/>
    <w:link w:val="Topptekst"/>
    <w:uiPriority w:val="99"/>
    <w:rsid w:val="00D67097"/>
    <w:rPr>
      <w:rFonts w:ascii="Calibri" w:hAnsi="Calibri" w:cs="Times New Roman"/>
    </w:rPr>
  </w:style>
  <w:style w:type="paragraph" w:styleId="Bunntekst">
    <w:name w:val="footer"/>
    <w:basedOn w:val="Normal"/>
    <w:link w:val="BunntekstTegn"/>
    <w:uiPriority w:val="99"/>
    <w:unhideWhenUsed/>
    <w:rsid w:val="00D67097"/>
    <w:pPr>
      <w:tabs>
        <w:tab w:val="center" w:pos="4536"/>
        <w:tab w:val="right" w:pos="9072"/>
      </w:tabs>
    </w:pPr>
  </w:style>
  <w:style w:type="character" w:customStyle="1" w:styleId="BunntekstTegn">
    <w:name w:val="Bunntekst Tegn"/>
    <w:basedOn w:val="Standardskriftforavsnitt"/>
    <w:link w:val="Bunntekst"/>
    <w:uiPriority w:val="99"/>
    <w:rsid w:val="00D67097"/>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01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4280</Characters>
  <Application>Microsoft Macintosh Word</Application>
  <DocSecurity>0</DocSecurity>
  <Lines>75</Lines>
  <Paragraphs>27</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 Andreassen</dc:creator>
  <cp:lastModifiedBy>Louise With</cp:lastModifiedBy>
  <cp:revision>3</cp:revision>
  <dcterms:created xsi:type="dcterms:W3CDTF">2014-01-27T08:54:00Z</dcterms:created>
  <dcterms:modified xsi:type="dcterms:W3CDTF">2016-05-27T13:47:00Z</dcterms:modified>
</cp:coreProperties>
</file>