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011" w:rsidRDefault="00ED5D71">
      <w:r>
        <w:rPr>
          <w:rFonts w:ascii="Trebuchet MS" w:hAnsi="Trebuchet MS" w:cs="Trebuchet MS"/>
          <w:b/>
          <w:sz w:val="22"/>
        </w:rPr>
        <w:t xml:space="preserve">Svar på søknad om korttidsplass ved </w:t>
      </w:r>
      <w:r w:rsidR="005069B5">
        <w:rPr>
          <w:rFonts w:ascii="Trebuchet MS" w:hAnsi="Trebuchet MS" w:cs="Trebuchet MS"/>
          <w:b/>
          <w:sz w:val="22"/>
        </w:rPr>
        <w:t>[navn]</w:t>
      </w:r>
      <w:r>
        <w:rPr>
          <w:rFonts w:ascii="Trebuchet MS" w:hAnsi="Trebuchet MS" w:cs="Trebuchet MS"/>
          <w:b/>
          <w:sz w:val="22"/>
        </w:rPr>
        <w:t xml:space="preserve"> omsorgssenter, </w:t>
      </w:r>
      <w:r w:rsidR="005069B5">
        <w:rPr>
          <w:rFonts w:ascii="Trebuchet MS" w:hAnsi="Trebuchet MS" w:cs="Trebuchet MS"/>
          <w:b/>
          <w:sz w:val="22"/>
        </w:rPr>
        <w:t>[navn]</w:t>
      </w:r>
      <w:r>
        <w:rPr>
          <w:rFonts w:ascii="Trebuchet MS" w:hAnsi="Trebuchet MS" w:cs="Trebuchet MS"/>
          <w:b/>
          <w:sz w:val="22"/>
        </w:rPr>
        <w:t xml:space="preserve"> avdeling </w:t>
      </w:r>
    </w:p>
    <w:p w:rsidR="004B5011" w:rsidRDefault="004B5011"/>
    <w:p w:rsidR="004B5011" w:rsidRDefault="00ED5D71">
      <w:r>
        <w:rPr>
          <w:rFonts w:ascii="Trebuchet MS" w:hAnsi="Trebuchet MS" w:cs="Trebuchet MS"/>
          <w:b/>
          <w:sz w:val="22"/>
        </w:rPr>
        <w:t>Vedtak</w:t>
      </w:r>
    </w:p>
    <w:p w:rsidR="004B5011" w:rsidRDefault="00ED5D71">
      <w:r>
        <w:rPr>
          <w:rFonts w:ascii="Trebuchet MS" w:hAnsi="Trebuchet MS" w:cs="Trebuchet MS"/>
          <w:sz w:val="22"/>
        </w:rPr>
        <w:t xml:space="preserve">Søknaden om korttidsplass er innvilget i perioden fra </w:t>
      </w:r>
      <w:r w:rsidR="00724E79">
        <w:rPr>
          <w:rFonts w:ascii="Trebuchet MS" w:hAnsi="Trebuchet MS" w:cs="Trebuchet MS"/>
          <w:sz w:val="22"/>
        </w:rPr>
        <w:t>XX</w:t>
      </w:r>
      <w:r>
        <w:rPr>
          <w:rFonts w:ascii="Trebuchet MS" w:hAnsi="Trebuchet MS" w:cs="Trebuchet MS"/>
          <w:sz w:val="22"/>
        </w:rPr>
        <w:t>.</w:t>
      </w:r>
      <w:r w:rsidR="00724E79">
        <w:rPr>
          <w:rFonts w:ascii="Trebuchet MS" w:hAnsi="Trebuchet MS" w:cs="Trebuchet MS"/>
          <w:sz w:val="22"/>
        </w:rPr>
        <w:t>XX</w:t>
      </w:r>
      <w:r>
        <w:rPr>
          <w:rFonts w:ascii="Trebuchet MS" w:hAnsi="Trebuchet MS" w:cs="Trebuchet MS"/>
          <w:sz w:val="22"/>
        </w:rPr>
        <w:t>.</w:t>
      </w:r>
      <w:r w:rsidR="00724E79">
        <w:rPr>
          <w:rFonts w:ascii="Trebuchet MS" w:hAnsi="Trebuchet MS" w:cs="Trebuchet MS"/>
          <w:sz w:val="22"/>
        </w:rPr>
        <w:t>XXXX</w:t>
      </w:r>
      <w:r w:rsidR="000B4612">
        <w:rPr>
          <w:rFonts w:ascii="Trebuchet MS" w:hAnsi="Trebuchet MS" w:cs="Trebuchet MS"/>
          <w:sz w:val="22"/>
        </w:rPr>
        <w:t xml:space="preserve"> til </w:t>
      </w:r>
      <w:r w:rsidR="00725973">
        <w:rPr>
          <w:rFonts w:ascii="Trebuchet MS" w:hAnsi="Trebuchet MS" w:cs="Trebuchet MS"/>
          <w:sz w:val="22"/>
        </w:rPr>
        <w:t>XX</w:t>
      </w:r>
      <w:r>
        <w:rPr>
          <w:rFonts w:ascii="Trebuchet MS" w:hAnsi="Trebuchet MS" w:cs="Trebuchet MS"/>
          <w:sz w:val="22"/>
        </w:rPr>
        <w:t>.</w:t>
      </w:r>
      <w:r w:rsidR="00725973">
        <w:rPr>
          <w:rFonts w:ascii="Trebuchet MS" w:hAnsi="Trebuchet MS" w:cs="Trebuchet MS"/>
          <w:sz w:val="22"/>
        </w:rPr>
        <w:t>XX</w:t>
      </w:r>
      <w:r>
        <w:rPr>
          <w:rFonts w:ascii="Trebuchet MS" w:hAnsi="Trebuchet MS" w:cs="Trebuchet MS"/>
          <w:sz w:val="22"/>
        </w:rPr>
        <w:t>.</w:t>
      </w:r>
      <w:r w:rsidR="00725973">
        <w:rPr>
          <w:rFonts w:ascii="Trebuchet MS" w:hAnsi="Trebuchet MS" w:cs="Trebuchet MS"/>
          <w:sz w:val="22"/>
        </w:rPr>
        <w:t>XXXX</w:t>
      </w:r>
      <w:r>
        <w:rPr>
          <w:rFonts w:ascii="Trebuchet MS" w:hAnsi="Trebuchet MS" w:cs="Trebuchet MS"/>
          <w:sz w:val="22"/>
        </w:rPr>
        <w:t xml:space="preserve">. </w:t>
      </w:r>
    </w:p>
    <w:p w:rsidR="004B5011" w:rsidRDefault="004B5011"/>
    <w:p w:rsidR="004B5011" w:rsidRDefault="00ED5D71">
      <w:r>
        <w:rPr>
          <w:rFonts w:ascii="Trebuchet MS" w:hAnsi="Trebuchet MS" w:cs="Trebuchet MS"/>
          <w:b/>
          <w:sz w:val="22"/>
        </w:rPr>
        <w:t>Tid for oppmøte</w:t>
      </w:r>
    </w:p>
    <w:p w:rsidR="004B5011" w:rsidRDefault="00ED5D71">
      <w:r>
        <w:rPr>
          <w:rFonts w:ascii="Trebuchet MS" w:hAnsi="Trebuchet MS" w:cs="Trebuchet MS"/>
          <w:sz w:val="22"/>
        </w:rPr>
        <w:t>Du kan komme mellom klokken 12</w:t>
      </w:r>
      <w:r w:rsidR="00725973">
        <w:rPr>
          <w:rFonts w:ascii="Trebuchet MS" w:hAnsi="Trebuchet MS" w:cs="Trebuchet MS"/>
          <w:sz w:val="22"/>
        </w:rPr>
        <w:t>.</w:t>
      </w:r>
      <w:r>
        <w:rPr>
          <w:rFonts w:ascii="Trebuchet MS" w:hAnsi="Trebuchet MS" w:cs="Trebuchet MS"/>
          <w:sz w:val="22"/>
        </w:rPr>
        <w:t xml:space="preserve">00 </w:t>
      </w:r>
      <w:r w:rsidR="00725973">
        <w:rPr>
          <w:rFonts w:ascii="Trebuchet MS" w:hAnsi="Trebuchet MS" w:cs="Trebuchet MS"/>
          <w:sz w:val="22"/>
        </w:rPr>
        <w:t>og</w:t>
      </w:r>
      <w:r>
        <w:rPr>
          <w:rFonts w:ascii="Trebuchet MS" w:hAnsi="Trebuchet MS" w:cs="Trebuchet MS"/>
          <w:sz w:val="22"/>
        </w:rPr>
        <w:t xml:space="preserve"> 14</w:t>
      </w:r>
      <w:r w:rsidR="00725973">
        <w:rPr>
          <w:rFonts w:ascii="Trebuchet MS" w:hAnsi="Trebuchet MS" w:cs="Trebuchet MS"/>
          <w:sz w:val="22"/>
        </w:rPr>
        <w:t>.</w:t>
      </w:r>
      <w:r>
        <w:rPr>
          <w:rFonts w:ascii="Trebuchet MS" w:hAnsi="Trebuchet MS" w:cs="Trebuchet MS"/>
          <w:sz w:val="22"/>
        </w:rPr>
        <w:t>00. Ta kontakt med avdelingen hvis du ønsker å komme på et annet tidspunkt denne dagen. Velkommen!</w:t>
      </w:r>
    </w:p>
    <w:p w:rsidR="004B5011" w:rsidRDefault="004B5011"/>
    <w:p w:rsidR="004B5011" w:rsidRDefault="00ED5D71">
      <w:r>
        <w:rPr>
          <w:rFonts w:ascii="Trebuchet MS" w:hAnsi="Trebuchet MS" w:cs="Trebuchet MS"/>
          <w:b/>
          <w:sz w:val="22"/>
        </w:rPr>
        <w:t xml:space="preserve">Hva </w:t>
      </w:r>
      <w:r w:rsidR="00725973">
        <w:rPr>
          <w:rFonts w:ascii="Trebuchet MS" w:hAnsi="Trebuchet MS" w:cs="Trebuchet MS"/>
          <w:b/>
          <w:sz w:val="22"/>
        </w:rPr>
        <w:t>må</w:t>
      </w:r>
      <w:r>
        <w:rPr>
          <w:rFonts w:ascii="Trebuchet MS" w:hAnsi="Trebuchet MS" w:cs="Trebuchet MS"/>
          <w:b/>
          <w:sz w:val="22"/>
        </w:rPr>
        <w:t xml:space="preserve"> </w:t>
      </w:r>
      <w:r w:rsidR="00725973">
        <w:rPr>
          <w:rFonts w:ascii="Trebuchet MS" w:hAnsi="Trebuchet MS" w:cs="Trebuchet MS"/>
          <w:b/>
          <w:sz w:val="22"/>
        </w:rPr>
        <w:t>du</w:t>
      </w:r>
      <w:r>
        <w:rPr>
          <w:rFonts w:ascii="Trebuchet MS" w:hAnsi="Trebuchet MS" w:cs="Trebuchet MS"/>
          <w:b/>
          <w:sz w:val="22"/>
        </w:rPr>
        <w:t xml:space="preserve"> ha med </w:t>
      </w:r>
      <w:r w:rsidR="00725973">
        <w:rPr>
          <w:rFonts w:ascii="Trebuchet MS" w:hAnsi="Trebuchet MS" w:cs="Trebuchet MS"/>
          <w:b/>
          <w:sz w:val="22"/>
        </w:rPr>
        <w:t>d</w:t>
      </w:r>
      <w:r>
        <w:rPr>
          <w:rFonts w:ascii="Trebuchet MS" w:hAnsi="Trebuchet MS" w:cs="Trebuchet MS"/>
          <w:b/>
          <w:sz w:val="22"/>
        </w:rPr>
        <w:t>eg?</w:t>
      </w:r>
    </w:p>
    <w:p w:rsidR="004B5011" w:rsidRDefault="00725973" w:rsidP="005069B5">
      <w:pPr>
        <w:pStyle w:val="Listeavsnitt"/>
        <w:numPr>
          <w:ilvl w:val="0"/>
          <w:numId w:val="1"/>
        </w:numPr>
      </w:pPr>
      <w:r>
        <w:rPr>
          <w:rFonts w:ascii="Trebuchet MS" w:hAnsi="Trebuchet MS" w:cs="Trebuchet MS"/>
          <w:sz w:val="22"/>
        </w:rPr>
        <w:t>k</w:t>
      </w:r>
      <w:r w:rsidR="00ED5D71" w:rsidRPr="005069B5">
        <w:rPr>
          <w:rFonts w:ascii="Trebuchet MS" w:hAnsi="Trebuchet MS" w:cs="Trebuchet MS"/>
          <w:sz w:val="22"/>
        </w:rPr>
        <w:t>lær til oppholdet</w:t>
      </w:r>
    </w:p>
    <w:p w:rsidR="004B5011" w:rsidRDefault="00725973" w:rsidP="005069B5">
      <w:pPr>
        <w:pStyle w:val="Listeavsnitt"/>
        <w:numPr>
          <w:ilvl w:val="0"/>
          <w:numId w:val="1"/>
        </w:numPr>
      </w:pPr>
      <w:r>
        <w:rPr>
          <w:rFonts w:ascii="Trebuchet MS" w:hAnsi="Trebuchet MS" w:cs="Trebuchet MS"/>
          <w:sz w:val="22"/>
        </w:rPr>
        <w:t>g</w:t>
      </w:r>
      <w:r w:rsidR="00ED5D71" w:rsidRPr="005069B5">
        <w:rPr>
          <w:rFonts w:ascii="Trebuchet MS" w:hAnsi="Trebuchet MS" w:cs="Trebuchet MS"/>
          <w:sz w:val="22"/>
        </w:rPr>
        <w:t>ode sko som sitter rundt hele foten</w:t>
      </w:r>
    </w:p>
    <w:p w:rsidR="004B5011" w:rsidRDefault="00E45869" w:rsidP="005069B5">
      <w:pPr>
        <w:pStyle w:val="Listeavsnitt"/>
        <w:numPr>
          <w:ilvl w:val="0"/>
          <w:numId w:val="1"/>
        </w:numPr>
      </w:pPr>
      <w:r>
        <w:rPr>
          <w:rFonts w:ascii="Trebuchet MS" w:hAnsi="Trebuchet MS" w:cs="Trebuchet MS"/>
          <w:sz w:val="22"/>
        </w:rPr>
        <w:t>to</w:t>
      </w:r>
      <w:r w:rsidR="00ED5D71" w:rsidRPr="005069B5">
        <w:rPr>
          <w:rFonts w:ascii="Trebuchet MS" w:hAnsi="Trebuchet MS" w:cs="Trebuchet MS"/>
          <w:sz w:val="22"/>
        </w:rPr>
        <w:t xml:space="preserve">alettsaker og eventuelt barbermaskin </w:t>
      </w:r>
    </w:p>
    <w:p w:rsidR="004B5011" w:rsidRDefault="00725973" w:rsidP="005069B5">
      <w:pPr>
        <w:pStyle w:val="Listeavsnitt"/>
        <w:numPr>
          <w:ilvl w:val="0"/>
          <w:numId w:val="1"/>
        </w:numPr>
      </w:pPr>
      <w:r>
        <w:rPr>
          <w:rFonts w:ascii="Trebuchet MS" w:hAnsi="Trebuchet MS" w:cs="Trebuchet MS"/>
          <w:sz w:val="22"/>
        </w:rPr>
        <w:t>a</w:t>
      </w:r>
      <w:r w:rsidR="00ED5D71" w:rsidRPr="005069B5">
        <w:rPr>
          <w:rFonts w:ascii="Trebuchet MS" w:hAnsi="Trebuchet MS" w:cs="Trebuchet MS"/>
          <w:sz w:val="22"/>
        </w:rPr>
        <w:t>ktuelle hjelpemidler som rullator</w:t>
      </w:r>
      <w:r>
        <w:rPr>
          <w:rFonts w:ascii="Trebuchet MS" w:hAnsi="Trebuchet MS" w:cs="Trebuchet MS"/>
          <w:sz w:val="22"/>
        </w:rPr>
        <w:t xml:space="preserve"> og</w:t>
      </w:r>
      <w:r w:rsidR="00ED5D71" w:rsidRPr="005069B5">
        <w:rPr>
          <w:rFonts w:ascii="Trebuchet MS" w:hAnsi="Trebuchet MS" w:cs="Trebuchet MS"/>
          <w:sz w:val="22"/>
        </w:rPr>
        <w:t xml:space="preserve"> krykker merket med navn </w:t>
      </w:r>
    </w:p>
    <w:p w:rsidR="004B5011" w:rsidRDefault="00725973" w:rsidP="005069B5">
      <w:pPr>
        <w:pStyle w:val="Listeavsnitt"/>
        <w:numPr>
          <w:ilvl w:val="0"/>
          <w:numId w:val="1"/>
        </w:numPr>
      </w:pPr>
      <w:r>
        <w:rPr>
          <w:rFonts w:ascii="Trebuchet MS" w:hAnsi="Trebuchet MS" w:cs="Trebuchet MS"/>
          <w:sz w:val="22"/>
        </w:rPr>
        <w:t>a</w:t>
      </w:r>
      <w:r w:rsidR="00ED5D71" w:rsidRPr="005069B5">
        <w:rPr>
          <w:rFonts w:ascii="Trebuchet MS" w:hAnsi="Trebuchet MS" w:cs="Trebuchet MS"/>
          <w:sz w:val="22"/>
        </w:rPr>
        <w:t>ktuelt medisinsk utstyr</w:t>
      </w:r>
    </w:p>
    <w:p w:rsidR="004B5011" w:rsidRDefault="00725973" w:rsidP="005069B5">
      <w:pPr>
        <w:pStyle w:val="Listeavsnitt"/>
        <w:numPr>
          <w:ilvl w:val="0"/>
          <w:numId w:val="1"/>
        </w:numPr>
      </w:pPr>
      <w:r>
        <w:rPr>
          <w:rFonts w:ascii="Trebuchet MS" w:hAnsi="Trebuchet MS" w:cs="Trebuchet MS"/>
          <w:sz w:val="22"/>
        </w:rPr>
        <w:t>m</w:t>
      </w:r>
      <w:r w:rsidR="00ED5D71" w:rsidRPr="005069B5">
        <w:rPr>
          <w:rFonts w:ascii="Trebuchet MS" w:hAnsi="Trebuchet MS" w:cs="Trebuchet MS"/>
          <w:sz w:val="22"/>
        </w:rPr>
        <w:t>edisinoversikt hvis du har det</w:t>
      </w:r>
    </w:p>
    <w:p w:rsidR="005069B5" w:rsidRPr="005069B5" w:rsidRDefault="00725973" w:rsidP="005069B5">
      <w:pPr>
        <w:pStyle w:val="Listeavsnitt"/>
        <w:numPr>
          <w:ilvl w:val="0"/>
          <w:numId w:val="1"/>
        </w:numPr>
        <w:rPr>
          <w:rFonts w:ascii="Trebuchet MS" w:hAnsi="Trebuchet MS" w:cs="Trebuchet MS"/>
          <w:sz w:val="22"/>
        </w:rPr>
      </w:pPr>
      <w:r>
        <w:rPr>
          <w:rFonts w:ascii="Trebuchet MS" w:hAnsi="Trebuchet MS" w:cs="Trebuchet MS"/>
          <w:sz w:val="22"/>
        </w:rPr>
        <w:t>m</w:t>
      </w:r>
      <w:r w:rsidR="00ED5D71" w:rsidRPr="005069B5">
        <w:rPr>
          <w:rFonts w:ascii="Trebuchet MS" w:hAnsi="Trebuchet MS" w:cs="Trebuchet MS"/>
          <w:sz w:val="22"/>
        </w:rPr>
        <w:t>edisindosett/mu</w:t>
      </w:r>
      <w:r>
        <w:rPr>
          <w:rFonts w:ascii="Trebuchet MS" w:hAnsi="Trebuchet MS" w:cs="Trebuchet MS"/>
          <w:sz w:val="22"/>
        </w:rPr>
        <w:t>l</w:t>
      </w:r>
      <w:r w:rsidR="00ED5D71" w:rsidRPr="005069B5">
        <w:rPr>
          <w:rFonts w:ascii="Trebuchet MS" w:hAnsi="Trebuchet MS" w:cs="Trebuchet MS"/>
          <w:sz w:val="22"/>
        </w:rPr>
        <w:t>tidoserull om du har</w:t>
      </w:r>
    </w:p>
    <w:p w:rsidR="005069B5" w:rsidRDefault="005069B5">
      <w:pPr>
        <w:ind w:left="720"/>
        <w:rPr>
          <w:rFonts w:ascii="Trebuchet MS" w:hAnsi="Trebuchet MS" w:cs="Trebuchet MS"/>
          <w:sz w:val="22"/>
        </w:rPr>
      </w:pPr>
    </w:p>
    <w:p w:rsidR="004B5011" w:rsidRDefault="00725973" w:rsidP="00725973">
      <w:r>
        <w:rPr>
          <w:rFonts w:ascii="Trebuchet MS" w:hAnsi="Trebuchet MS" w:cs="Trebuchet MS"/>
          <w:sz w:val="22"/>
        </w:rPr>
        <w:t>Hvis du viser fram</w:t>
      </w:r>
      <w:r w:rsidR="00ED5D71">
        <w:rPr>
          <w:rFonts w:ascii="Trebuchet MS" w:hAnsi="Trebuchet MS" w:cs="Trebuchet MS"/>
          <w:sz w:val="22"/>
        </w:rPr>
        <w:t xml:space="preserve"> faktura for en </w:t>
      </w:r>
      <w:r w:rsidR="00E45869">
        <w:rPr>
          <w:rFonts w:ascii="Trebuchet MS" w:hAnsi="Trebuchet MS" w:cs="Trebuchet MS"/>
          <w:sz w:val="22"/>
        </w:rPr>
        <w:t xml:space="preserve">gitt </w:t>
      </w:r>
      <w:r w:rsidR="00ED5D71">
        <w:rPr>
          <w:rFonts w:ascii="Trebuchet MS" w:hAnsi="Trebuchet MS" w:cs="Trebuchet MS"/>
          <w:sz w:val="22"/>
        </w:rPr>
        <w:t xml:space="preserve">periode, </w:t>
      </w:r>
      <w:r>
        <w:rPr>
          <w:rFonts w:ascii="Trebuchet MS" w:hAnsi="Trebuchet MS" w:cs="Trebuchet MS"/>
          <w:sz w:val="22"/>
        </w:rPr>
        <w:t xml:space="preserve">for </w:t>
      </w:r>
      <w:r w:rsidR="00ED5D71">
        <w:rPr>
          <w:rFonts w:ascii="Trebuchet MS" w:hAnsi="Trebuchet MS" w:cs="Trebuchet MS"/>
          <w:sz w:val="22"/>
        </w:rPr>
        <w:t>eksempel to ell</w:t>
      </w:r>
      <w:r>
        <w:rPr>
          <w:rFonts w:ascii="Trebuchet MS" w:hAnsi="Trebuchet MS" w:cs="Trebuchet MS"/>
          <w:sz w:val="22"/>
        </w:rPr>
        <w:t>e</w:t>
      </w:r>
      <w:r w:rsidR="00ED5D71">
        <w:rPr>
          <w:rFonts w:ascii="Trebuchet MS" w:hAnsi="Trebuchet MS" w:cs="Trebuchet MS"/>
          <w:sz w:val="22"/>
        </w:rPr>
        <w:t>r fire uker, får du tilbakeført kostnade</w:t>
      </w:r>
      <w:r>
        <w:rPr>
          <w:rFonts w:ascii="Trebuchet MS" w:hAnsi="Trebuchet MS" w:cs="Trebuchet MS"/>
          <w:sz w:val="22"/>
        </w:rPr>
        <w:t>ne</w:t>
      </w:r>
      <w:r w:rsidR="00ED5D71">
        <w:rPr>
          <w:rFonts w:ascii="Trebuchet MS" w:hAnsi="Trebuchet MS" w:cs="Trebuchet MS"/>
          <w:sz w:val="22"/>
        </w:rPr>
        <w:t xml:space="preserve"> til medisiner under korttidsoppholdet. </w:t>
      </w:r>
      <w:r>
        <w:rPr>
          <w:rFonts w:ascii="Trebuchet MS" w:hAnsi="Trebuchet MS" w:cs="Trebuchet MS"/>
          <w:sz w:val="22"/>
        </w:rPr>
        <w:t>En k</w:t>
      </w:r>
      <w:r w:rsidR="00ED5D71">
        <w:rPr>
          <w:rFonts w:ascii="Trebuchet MS" w:hAnsi="Trebuchet MS" w:cs="Trebuchet MS"/>
          <w:sz w:val="22"/>
        </w:rPr>
        <w:t>opi av faktura</w:t>
      </w:r>
      <w:r>
        <w:rPr>
          <w:rFonts w:ascii="Trebuchet MS" w:hAnsi="Trebuchet MS" w:cs="Trebuchet MS"/>
          <w:sz w:val="22"/>
        </w:rPr>
        <w:t>en</w:t>
      </w:r>
      <w:r w:rsidR="00ED5D71">
        <w:rPr>
          <w:rFonts w:ascii="Trebuchet MS" w:hAnsi="Trebuchet MS" w:cs="Trebuchet MS"/>
          <w:sz w:val="22"/>
        </w:rPr>
        <w:t xml:space="preserve"> for multidoserull kan </w:t>
      </w:r>
      <w:r>
        <w:rPr>
          <w:rFonts w:ascii="Trebuchet MS" w:hAnsi="Trebuchet MS" w:cs="Trebuchet MS"/>
          <w:sz w:val="22"/>
        </w:rPr>
        <w:t xml:space="preserve">du </w:t>
      </w:r>
      <w:r w:rsidR="00ED5D71">
        <w:rPr>
          <w:rFonts w:ascii="Trebuchet MS" w:hAnsi="Trebuchet MS" w:cs="Trebuchet MS"/>
          <w:sz w:val="22"/>
        </w:rPr>
        <w:t>sende</w:t>
      </w:r>
      <w:r>
        <w:rPr>
          <w:rFonts w:ascii="Trebuchet MS" w:hAnsi="Trebuchet MS" w:cs="Trebuchet MS"/>
          <w:sz w:val="22"/>
        </w:rPr>
        <w:t xml:space="preserve"> til</w:t>
      </w:r>
      <w:r w:rsidR="00ED5D71">
        <w:rPr>
          <w:rFonts w:ascii="Trebuchet MS" w:hAnsi="Trebuchet MS" w:cs="Trebuchet MS"/>
          <w:sz w:val="22"/>
        </w:rPr>
        <w:t xml:space="preserve"> Tildeling og koordinering for </w:t>
      </w:r>
      <w:r>
        <w:rPr>
          <w:rFonts w:ascii="Trebuchet MS" w:hAnsi="Trebuchet MS" w:cs="Trebuchet MS"/>
          <w:sz w:val="22"/>
        </w:rPr>
        <w:t xml:space="preserve">å få </w:t>
      </w:r>
      <w:r w:rsidR="00ED5D71">
        <w:rPr>
          <w:rFonts w:ascii="Trebuchet MS" w:hAnsi="Trebuchet MS" w:cs="Trebuchet MS"/>
          <w:sz w:val="22"/>
        </w:rPr>
        <w:t>tilbakefør</w:t>
      </w:r>
      <w:r>
        <w:rPr>
          <w:rFonts w:ascii="Trebuchet MS" w:hAnsi="Trebuchet MS" w:cs="Trebuchet MS"/>
          <w:sz w:val="22"/>
        </w:rPr>
        <w:t>t</w:t>
      </w:r>
      <w:r w:rsidR="00ED5D71">
        <w:rPr>
          <w:rFonts w:ascii="Trebuchet MS" w:hAnsi="Trebuchet MS" w:cs="Trebuchet MS"/>
          <w:sz w:val="22"/>
        </w:rPr>
        <w:t xml:space="preserve"> kostnadene.</w:t>
      </w:r>
    </w:p>
    <w:p w:rsidR="004B5011" w:rsidRDefault="004B5011"/>
    <w:p w:rsidR="004B5011" w:rsidRDefault="00ED5D71">
      <w:r>
        <w:rPr>
          <w:rFonts w:ascii="Trebuchet MS" w:hAnsi="Trebuchet MS" w:cs="Trebuchet MS"/>
          <w:b/>
          <w:sz w:val="22"/>
        </w:rPr>
        <w:t>Nyttig informasjon til deg</w:t>
      </w:r>
    </w:p>
    <w:p w:rsidR="004B5011" w:rsidRDefault="00ED5D71" w:rsidP="005069B5">
      <w:pPr>
        <w:pStyle w:val="Listeavsnitt"/>
        <w:numPr>
          <w:ilvl w:val="0"/>
          <w:numId w:val="2"/>
        </w:numPr>
      </w:pPr>
      <w:r w:rsidRPr="005069B5">
        <w:rPr>
          <w:rFonts w:ascii="Trebuchet MS" w:hAnsi="Trebuchet MS" w:cs="Trebuchet MS"/>
          <w:sz w:val="22"/>
        </w:rPr>
        <w:t xml:space="preserve">Hvis du blir innlagt på sykehus under oppholdet, blir </w:t>
      </w:r>
      <w:r w:rsidR="00725973">
        <w:rPr>
          <w:rFonts w:ascii="Trebuchet MS" w:hAnsi="Trebuchet MS" w:cs="Trebuchet MS"/>
          <w:sz w:val="22"/>
        </w:rPr>
        <w:t>oppholdet</w:t>
      </w:r>
      <w:r w:rsidRPr="005069B5">
        <w:rPr>
          <w:rFonts w:ascii="Trebuchet MS" w:hAnsi="Trebuchet MS" w:cs="Trebuchet MS"/>
          <w:sz w:val="22"/>
        </w:rPr>
        <w:t xml:space="preserve"> avs</w:t>
      </w:r>
      <w:r w:rsidR="00725973">
        <w:rPr>
          <w:rFonts w:ascii="Trebuchet MS" w:hAnsi="Trebuchet MS" w:cs="Trebuchet MS"/>
          <w:sz w:val="22"/>
        </w:rPr>
        <w:t>l</w:t>
      </w:r>
      <w:r w:rsidRPr="005069B5">
        <w:rPr>
          <w:rFonts w:ascii="Trebuchet MS" w:hAnsi="Trebuchet MS" w:cs="Trebuchet MS"/>
          <w:sz w:val="22"/>
        </w:rPr>
        <w:t>uttet.</w:t>
      </w:r>
    </w:p>
    <w:p w:rsidR="005069B5" w:rsidRDefault="00E45869" w:rsidP="005069B5">
      <w:pPr>
        <w:pStyle w:val="Listeavsnitt"/>
        <w:numPr>
          <w:ilvl w:val="0"/>
          <w:numId w:val="2"/>
        </w:numPr>
      </w:pPr>
      <w:r>
        <w:rPr>
          <w:rFonts w:ascii="Trebuchet MS" w:hAnsi="Trebuchet MS" w:cs="Trebuchet MS"/>
          <w:sz w:val="22"/>
        </w:rPr>
        <w:t>Hvis</w:t>
      </w:r>
      <w:r w:rsidR="00ED5D71" w:rsidRPr="005069B5">
        <w:rPr>
          <w:rFonts w:ascii="Trebuchet MS" w:hAnsi="Trebuchet MS" w:cs="Trebuchet MS"/>
          <w:sz w:val="22"/>
        </w:rPr>
        <w:t xml:space="preserve"> du trenger hjelp etter sykehusoppholdet, må du søke om tjenester i hjemmet eller søke </w:t>
      </w:r>
      <w:r w:rsidR="00725973">
        <w:rPr>
          <w:rFonts w:ascii="Trebuchet MS" w:hAnsi="Trebuchet MS" w:cs="Trebuchet MS"/>
          <w:sz w:val="22"/>
        </w:rPr>
        <w:t>om</w:t>
      </w:r>
      <w:r w:rsidR="00ED5D71" w:rsidRPr="005069B5">
        <w:rPr>
          <w:rFonts w:ascii="Trebuchet MS" w:hAnsi="Trebuchet MS" w:cs="Trebuchet MS"/>
          <w:sz w:val="22"/>
        </w:rPr>
        <w:t xml:space="preserve"> nytt korttidsopphold.</w:t>
      </w:r>
    </w:p>
    <w:p w:rsidR="004B5011" w:rsidRDefault="005069B5" w:rsidP="005069B5">
      <w:pPr>
        <w:pStyle w:val="Listeavsnitt"/>
        <w:numPr>
          <w:ilvl w:val="0"/>
          <w:numId w:val="2"/>
        </w:numPr>
      </w:pPr>
      <w:r w:rsidRPr="005069B5">
        <w:rPr>
          <w:rFonts w:ascii="Trebuchet MS" w:hAnsi="Trebuchet MS" w:cs="Trebuchet MS"/>
          <w:sz w:val="22"/>
        </w:rPr>
        <w:t>V</w:t>
      </w:r>
      <w:r w:rsidR="00ED5D71" w:rsidRPr="005069B5">
        <w:rPr>
          <w:rFonts w:ascii="Trebuchet MS" w:hAnsi="Trebuchet MS" w:cs="Trebuchet MS"/>
          <w:sz w:val="22"/>
        </w:rPr>
        <w:t>i har dessverre ikke enerom til alle. Du må være forberedt på å dele rom.</w:t>
      </w:r>
    </w:p>
    <w:p w:rsidR="004B5011" w:rsidRDefault="00E45869" w:rsidP="005069B5">
      <w:pPr>
        <w:pStyle w:val="Listeavsnitt"/>
        <w:numPr>
          <w:ilvl w:val="0"/>
          <w:numId w:val="2"/>
        </w:numPr>
      </w:pPr>
      <w:r>
        <w:rPr>
          <w:rFonts w:ascii="Trebuchet MS" w:hAnsi="Trebuchet MS" w:cs="Trebuchet MS"/>
          <w:sz w:val="22"/>
        </w:rPr>
        <w:t>Hvis</w:t>
      </w:r>
      <w:r w:rsidR="00ED5D71" w:rsidRPr="005069B5">
        <w:rPr>
          <w:rFonts w:ascii="Trebuchet MS" w:hAnsi="Trebuchet MS" w:cs="Trebuchet MS"/>
          <w:sz w:val="22"/>
        </w:rPr>
        <w:t xml:space="preserve"> korttidsoppholdet</w:t>
      </w:r>
      <w:r>
        <w:rPr>
          <w:rFonts w:ascii="Trebuchet MS" w:hAnsi="Trebuchet MS" w:cs="Trebuchet MS"/>
          <w:sz w:val="22"/>
        </w:rPr>
        <w:t xml:space="preserve"> eventuelt blir videreført</w:t>
      </w:r>
      <w:r w:rsidR="00725973">
        <w:rPr>
          <w:rFonts w:ascii="Trebuchet MS" w:hAnsi="Trebuchet MS" w:cs="Trebuchet MS"/>
          <w:sz w:val="22"/>
        </w:rPr>
        <w:t>,</w:t>
      </w:r>
      <w:r w:rsidR="00ED5D71" w:rsidRPr="005069B5">
        <w:rPr>
          <w:rFonts w:ascii="Trebuchet MS" w:hAnsi="Trebuchet MS" w:cs="Trebuchet MS"/>
          <w:sz w:val="22"/>
        </w:rPr>
        <w:t xml:space="preserve"> kan det bli aktuelt å flytte til </w:t>
      </w:r>
      <w:r w:rsidR="00725973">
        <w:rPr>
          <w:rFonts w:ascii="Trebuchet MS" w:hAnsi="Trebuchet MS" w:cs="Trebuchet MS"/>
          <w:sz w:val="22"/>
        </w:rPr>
        <w:t xml:space="preserve">en </w:t>
      </w:r>
      <w:r w:rsidR="00ED5D71" w:rsidRPr="005069B5">
        <w:rPr>
          <w:rFonts w:ascii="Trebuchet MS" w:hAnsi="Trebuchet MS" w:cs="Trebuchet MS"/>
          <w:sz w:val="22"/>
        </w:rPr>
        <w:t xml:space="preserve">annen avdeling eller </w:t>
      </w:r>
      <w:r w:rsidR="00725973">
        <w:rPr>
          <w:rFonts w:ascii="Trebuchet MS" w:hAnsi="Trebuchet MS" w:cs="Trebuchet MS"/>
          <w:sz w:val="22"/>
        </w:rPr>
        <w:t xml:space="preserve">et </w:t>
      </w:r>
      <w:r w:rsidR="00ED5D71" w:rsidRPr="005069B5">
        <w:rPr>
          <w:rFonts w:ascii="Trebuchet MS" w:hAnsi="Trebuchet MS" w:cs="Trebuchet MS"/>
          <w:sz w:val="22"/>
        </w:rPr>
        <w:t xml:space="preserve">annet omsorgssenter. </w:t>
      </w:r>
    </w:p>
    <w:p w:rsidR="004B5011" w:rsidRDefault="00ED5D71" w:rsidP="005069B5">
      <w:pPr>
        <w:pStyle w:val="Listeavsnitt"/>
        <w:numPr>
          <w:ilvl w:val="0"/>
          <w:numId w:val="2"/>
        </w:numPr>
      </w:pPr>
      <w:r w:rsidRPr="005069B5">
        <w:rPr>
          <w:rFonts w:ascii="Trebuchet MS" w:hAnsi="Trebuchet MS" w:cs="Trebuchet MS"/>
          <w:sz w:val="22"/>
        </w:rPr>
        <w:t xml:space="preserve">Får du innvilget langtidsplass i løpet av korttidsoppholdet, må du som regel hjem </w:t>
      </w:r>
      <w:r w:rsidR="00725973">
        <w:rPr>
          <w:rFonts w:ascii="Trebuchet MS" w:hAnsi="Trebuchet MS" w:cs="Trebuchet MS"/>
          <w:sz w:val="22"/>
        </w:rPr>
        <w:t>og få</w:t>
      </w:r>
      <w:r w:rsidRPr="005069B5">
        <w:rPr>
          <w:rFonts w:ascii="Trebuchet MS" w:hAnsi="Trebuchet MS" w:cs="Trebuchet MS"/>
          <w:sz w:val="22"/>
        </w:rPr>
        <w:t xml:space="preserve"> oppfølging av hjemmeb</w:t>
      </w:r>
      <w:r w:rsidR="00725973">
        <w:rPr>
          <w:rFonts w:ascii="Trebuchet MS" w:hAnsi="Trebuchet MS" w:cs="Trebuchet MS"/>
          <w:sz w:val="22"/>
        </w:rPr>
        <w:t>a</w:t>
      </w:r>
      <w:r w:rsidRPr="005069B5">
        <w:rPr>
          <w:rFonts w:ascii="Trebuchet MS" w:hAnsi="Trebuchet MS" w:cs="Trebuchet MS"/>
          <w:sz w:val="22"/>
        </w:rPr>
        <w:t xml:space="preserve">serte tjenester til det blir ledig. </w:t>
      </w:r>
    </w:p>
    <w:p w:rsidR="004B5011" w:rsidRDefault="00ED5D71" w:rsidP="005069B5">
      <w:pPr>
        <w:pStyle w:val="Listeavsnitt"/>
        <w:numPr>
          <w:ilvl w:val="0"/>
          <w:numId w:val="2"/>
        </w:numPr>
      </w:pPr>
      <w:r w:rsidRPr="005069B5">
        <w:rPr>
          <w:rFonts w:ascii="Trebuchet MS" w:hAnsi="Trebuchet MS" w:cs="Trebuchet MS"/>
          <w:sz w:val="22"/>
        </w:rPr>
        <w:t>Ved matallergier ber vi d</w:t>
      </w:r>
      <w:r w:rsidR="00725973">
        <w:rPr>
          <w:rFonts w:ascii="Trebuchet MS" w:hAnsi="Trebuchet MS" w:cs="Trebuchet MS"/>
          <w:sz w:val="22"/>
        </w:rPr>
        <w:t>eg</w:t>
      </w:r>
      <w:r w:rsidRPr="005069B5">
        <w:rPr>
          <w:rFonts w:ascii="Trebuchet MS" w:hAnsi="Trebuchet MS" w:cs="Trebuchet MS"/>
          <w:sz w:val="22"/>
        </w:rPr>
        <w:t xml:space="preserve"> gi beskjed til avdelingen i god tid. </w:t>
      </w:r>
    </w:p>
    <w:p w:rsidR="004B5011" w:rsidRDefault="004B5011"/>
    <w:p w:rsidR="004B5011" w:rsidRDefault="00ED5D71">
      <w:r>
        <w:rPr>
          <w:rFonts w:ascii="Trebuchet MS" w:hAnsi="Trebuchet MS" w:cs="Trebuchet MS"/>
          <w:b/>
          <w:sz w:val="22"/>
        </w:rPr>
        <w:t>Målet for oppholdet</w:t>
      </w:r>
    </w:p>
    <w:p w:rsidR="004B5011" w:rsidRDefault="00CF7396">
      <w:r>
        <w:rPr>
          <w:rFonts w:ascii="Trebuchet MS" w:hAnsi="Trebuchet MS" w:cs="Trebuchet MS"/>
          <w:sz w:val="22"/>
        </w:rPr>
        <w:t>[tekst]</w:t>
      </w:r>
    </w:p>
    <w:p w:rsidR="004B5011" w:rsidRDefault="004B5011"/>
    <w:p w:rsidR="004B5011" w:rsidRDefault="00ED5D71">
      <w:r>
        <w:rPr>
          <w:rFonts w:ascii="Trebuchet MS" w:hAnsi="Trebuchet MS" w:cs="Trebuchet MS"/>
          <w:b/>
          <w:sz w:val="22"/>
        </w:rPr>
        <w:t>Opplysninger i saken</w:t>
      </w:r>
    </w:p>
    <w:p w:rsidR="00CF7396" w:rsidRDefault="00CF7396" w:rsidP="00CF7396">
      <w:r>
        <w:rPr>
          <w:rFonts w:ascii="Trebuchet MS" w:hAnsi="Trebuchet MS" w:cs="Trebuchet MS"/>
          <w:sz w:val="22"/>
        </w:rPr>
        <w:t>[tekst]</w:t>
      </w:r>
    </w:p>
    <w:p w:rsidR="004B5011" w:rsidRDefault="004B5011"/>
    <w:p w:rsidR="004B5011" w:rsidRDefault="00ED5D71">
      <w:r>
        <w:rPr>
          <w:rFonts w:ascii="Trebuchet MS" w:hAnsi="Trebuchet MS" w:cs="Trebuchet MS"/>
          <w:b/>
          <w:sz w:val="22"/>
        </w:rPr>
        <w:t>Begrunnelse for avgjørelsen</w:t>
      </w:r>
    </w:p>
    <w:p w:rsidR="00CF7396" w:rsidRDefault="00CF7396" w:rsidP="00CF7396">
      <w:r>
        <w:rPr>
          <w:rFonts w:ascii="Trebuchet MS" w:hAnsi="Trebuchet MS" w:cs="Trebuchet MS"/>
          <w:sz w:val="22"/>
        </w:rPr>
        <w:t>[tekst]</w:t>
      </w:r>
    </w:p>
    <w:p w:rsidR="004B5011" w:rsidRDefault="004B5011"/>
    <w:p w:rsidR="004B5011" w:rsidRDefault="005069B5">
      <w:r>
        <w:rPr>
          <w:rFonts w:ascii="Trebuchet MS" w:hAnsi="Trebuchet MS" w:cs="Trebuchet MS"/>
          <w:b/>
          <w:sz w:val="22"/>
        </w:rPr>
        <w:br/>
      </w:r>
      <w:r>
        <w:rPr>
          <w:rFonts w:ascii="Trebuchet MS" w:hAnsi="Trebuchet MS" w:cs="Trebuchet MS"/>
          <w:b/>
          <w:sz w:val="22"/>
        </w:rPr>
        <w:br/>
      </w:r>
      <w:r>
        <w:rPr>
          <w:rFonts w:ascii="Trebuchet MS" w:hAnsi="Trebuchet MS" w:cs="Trebuchet MS"/>
          <w:b/>
          <w:sz w:val="22"/>
        </w:rPr>
        <w:br/>
      </w:r>
      <w:r>
        <w:rPr>
          <w:rFonts w:ascii="Trebuchet MS" w:hAnsi="Trebuchet MS" w:cs="Trebuchet MS"/>
          <w:b/>
          <w:sz w:val="22"/>
        </w:rPr>
        <w:br/>
      </w:r>
      <w:r>
        <w:rPr>
          <w:rFonts w:ascii="Trebuchet MS" w:hAnsi="Trebuchet MS" w:cs="Trebuchet MS"/>
          <w:b/>
          <w:sz w:val="22"/>
        </w:rPr>
        <w:br/>
      </w:r>
      <w:r w:rsidR="00725973">
        <w:rPr>
          <w:rFonts w:ascii="Trebuchet MS" w:hAnsi="Trebuchet MS" w:cs="Trebuchet MS"/>
          <w:b/>
          <w:sz w:val="22"/>
        </w:rPr>
        <w:br/>
      </w:r>
      <w:r w:rsidR="00725973">
        <w:rPr>
          <w:rFonts w:ascii="Trebuchet MS" w:hAnsi="Trebuchet MS" w:cs="Trebuchet MS"/>
          <w:b/>
          <w:sz w:val="22"/>
        </w:rPr>
        <w:lastRenderedPageBreak/>
        <w:br/>
      </w:r>
      <w:r w:rsidR="00ED5D71">
        <w:rPr>
          <w:rFonts w:ascii="Trebuchet MS" w:hAnsi="Trebuchet MS" w:cs="Trebuchet MS"/>
          <w:b/>
          <w:sz w:val="22"/>
        </w:rPr>
        <w:t>Egenandel</w:t>
      </w:r>
    </w:p>
    <w:p w:rsidR="004B5011" w:rsidRDefault="00ED5D71">
      <w:r>
        <w:rPr>
          <w:rFonts w:ascii="Trebuchet MS" w:hAnsi="Trebuchet MS" w:cs="Trebuchet MS"/>
          <w:sz w:val="22"/>
        </w:rPr>
        <w:t>For korttidsopphold betaler du kr 165 p</w:t>
      </w:r>
      <w:r w:rsidR="00725973">
        <w:rPr>
          <w:rFonts w:ascii="Trebuchet MS" w:hAnsi="Trebuchet MS" w:cs="Trebuchet MS"/>
          <w:sz w:val="22"/>
        </w:rPr>
        <w:t>er</w:t>
      </w:r>
      <w:r>
        <w:rPr>
          <w:rFonts w:ascii="Trebuchet MS" w:hAnsi="Trebuchet MS" w:cs="Trebuchet MS"/>
          <w:sz w:val="22"/>
        </w:rPr>
        <w:t xml:space="preserve"> døgn. Du får faktura </w:t>
      </w:r>
      <w:r w:rsidR="00725973">
        <w:rPr>
          <w:rFonts w:ascii="Trebuchet MS" w:hAnsi="Trebuchet MS" w:cs="Trebuchet MS"/>
          <w:sz w:val="22"/>
        </w:rPr>
        <w:t>for</w:t>
      </w:r>
      <w:r>
        <w:rPr>
          <w:rFonts w:ascii="Trebuchet MS" w:hAnsi="Trebuchet MS" w:cs="Trebuchet MS"/>
          <w:sz w:val="22"/>
        </w:rPr>
        <w:t xml:space="preserve"> dette etterskuddsvis </w:t>
      </w:r>
      <w:r w:rsidR="00725973">
        <w:rPr>
          <w:rFonts w:ascii="Trebuchet MS" w:hAnsi="Trebuchet MS" w:cs="Trebuchet MS"/>
          <w:sz w:val="22"/>
        </w:rPr>
        <w:t>per måned</w:t>
      </w:r>
      <w:r>
        <w:rPr>
          <w:rFonts w:ascii="Trebuchet MS" w:hAnsi="Trebuchet MS" w:cs="Trebuchet MS"/>
          <w:sz w:val="22"/>
        </w:rPr>
        <w:t xml:space="preserve">. </w:t>
      </w:r>
    </w:p>
    <w:p w:rsidR="004B5011" w:rsidRDefault="004B5011"/>
    <w:p w:rsidR="004B5011" w:rsidRDefault="00ED5D71">
      <w:r>
        <w:rPr>
          <w:rFonts w:ascii="Trebuchet MS" w:hAnsi="Trebuchet MS" w:cs="Trebuchet MS"/>
          <w:sz w:val="22"/>
        </w:rPr>
        <w:t xml:space="preserve">Etter 60 døgn på korttidsplass i </w:t>
      </w:r>
      <w:r w:rsidR="00725973">
        <w:rPr>
          <w:rFonts w:ascii="Trebuchet MS" w:hAnsi="Trebuchet MS" w:cs="Trebuchet MS"/>
          <w:sz w:val="22"/>
        </w:rPr>
        <w:t xml:space="preserve">løpet av </w:t>
      </w:r>
      <w:r>
        <w:rPr>
          <w:rFonts w:ascii="Trebuchet MS" w:hAnsi="Trebuchet MS" w:cs="Trebuchet MS"/>
          <w:sz w:val="22"/>
        </w:rPr>
        <w:t>et kalenderår kreve</w:t>
      </w:r>
      <w:r w:rsidR="00725973">
        <w:rPr>
          <w:rFonts w:ascii="Trebuchet MS" w:hAnsi="Trebuchet MS" w:cs="Trebuchet MS"/>
          <w:sz w:val="22"/>
        </w:rPr>
        <w:t>r vi</w:t>
      </w:r>
      <w:r>
        <w:rPr>
          <w:rFonts w:ascii="Trebuchet MS" w:hAnsi="Trebuchet MS" w:cs="Trebuchet MS"/>
          <w:sz w:val="22"/>
        </w:rPr>
        <w:t xml:space="preserve"> egenandel for opphold i institusjon som ved langtidsplass. Dersom det blir aktuelt, </w:t>
      </w:r>
      <w:r w:rsidR="00725973">
        <w:rPr>
          <w:rFonts w:ascii="Trebuchet MS" w:hAnsi="Trebuchet MS" w:cs="Trebuchet MS"/>
          <w:sz w:val="22"/>
        </w:rPr>
        <w:t>gjør kommunen</w:t>
      </w:r>
      <w:r>
        <w:rPr>
          <w:rFonts w:ascii="Trebuchet MS" w:hAnsi="Trebuchet MS" w:cs="Trebuchet MS"/>
          <w:sz w:val="22"/>
        </w:rPr>
        <w:t xml:space="preserve"> </w:t>
      </w:r>
      <w:r w:rsidR="00725973">
        <w:rPr>
          <w:rFonts w:ascii="Trebuchet MS" w:hAnsi="Trebuchet MS" w:cs="Trebuchet MS"/>
          <w:sz w:val="22"/>
        </w:rPr>
        <w:t>et</w:t>
      </w:r>
      <w:r>
        <w:rPr>
          <w:rFonts w:ascii="Trebuchet MS" w:hAnsi="Trebuchet MS" w:cs="Trebuchet MS"/>
          <w:sz w:val="22"/>
        </w:rPr>
        <w:t xml:space="preserve"> eget vedtak om det. </w:t>
      </w:r>
    </w:p>
    <w:p w:rsidR="004B5011" w:rsidRDefault="004B5011"/>
    <w:p w:rsidR="004B5011" w:rsidRDefault="00725973">
      <w:r>
        <w:rPr>
          <w:rFonts w:ascii="Trebuchet MS" w:hAnsi="Trebuchet MS" w:cs="Trebuchet MS"/>
          <w:sz w:val="22"/>
        </w:rPr>
        <w:t>Kommunen fastsetter e</w:t>
      </w:r>
      <w:r w:rsidR="00ED5D71">
        <w:rPr>
          <w:rFonts w:ascii="Trebuchet MS" w:hAnsi="Trebuchet MS" w:cs="Trebuchet MS"/>
          <w:sz w:val="22"/>
        </w:rPr>
        <w:t>genandelen på grunnlag av inntekte</w:t>
      </w:r>
      <w:r>
        <w:rPr>
          <w:rFonts w:ascii="Trebuchet MS" w:hAnsi="Trebuchet MS" w:cs="Trebuchet MS"/>
          <w:sz w:val="22"/>
        </w:rPr>
        <w:t>n din:</w:t>
      </w:r>
    </w:p>
    <w:p w:rsidR="004B5011" w:rsidRDefault="00ED5D71" w:rsidP="005069B5">
      <w:pPr>
        <w:pStyle w:val="Listeavsnitt"/>
        <w:numPr>
          <w:ilvl w:val="0"/>
          <w:numId w:val="3"/>
        </w:numPr>
      </w:pPr>
      <w:r w:rsidRPr="005069B5">
        <w:rPr>
          <w:rFonts w:ascii="Trebuchet MS" w:hAnsi="Trebuchet MS" w:cs="Trebuchet MS"/>
          <w:sz w:val="22"/>
        </w:rPr>
        <w:t xml:space="preserve">Av inntekter inntil folketrygdens grunnbeløp, fratrukket et fribeløp, betaler pasienten inntil 75 % av inntekten. </w:t>
      </w:r>
    </w:p>
    <w:p w:rsidR="004B5011" w:rsidRDefault="00ED5D71" w:rsidP="005069B5">
      <w:pPr>
        <w:pStyle w:val="Listeavsnitt"/>
        <w:numPr>
          <w:ilvl w:val="0"/>
          <w:numId w:val="3"/>
        </w:numPr>
      </w:pPr>
      <w:r w:rsidRPr="005069B5">
        <w:rPr>
          <w:rFonts w:ascii="Trebuchet MS" w:hAnsi="Trebuchet MS" w:cs="Trebuchet MS"/>
          <w:sz w:val="22"/>
        </w:rPr>
        <w:t xml:space="preserve">Av inntekter utover folketrygdens grunnbeløp betaler pasienten inntil 85 %. Kommunen kan ikke kreve egenandel som overstiger oppholdsutgiftene.  </w:t>
      </w:r>
    </w:p>
    <w:p w:rsidR="004B5011" w:rsidRDefault="004B5011"/>
    <w:p w:rsidR="004B5011" w:rsidRDefault="00ED5D71">
      <w:r>
        <w:rPr>
          <w:rFonts w:ascii="Trebuchet MS" w:hAnsi="Trebuchet MS" w:cs="Trebuchet MS"/>
          <w:b/>
          <w:sz w:val="22"/>
        </w:rPr>
        <w:t>Du kan klage på avgjørelsen</w:t>
      </w:r>
    </w:p>
    <w:p w:rsidR="004B5011" w:rsidRDefault="00ED5D71">
      <w:r>
        <w:rPr>
          <w:rFonts w:ascii="Trebuchet MS" w:hAnsi="Trebuchet MS" w:cs="Trebuchet MS"/>
          <w:sz w:val="22"/>
        </w:rPr>
        <w:t>Hvis du ønsker å klage, må klage</w:t>
      </w:r>
      <w:r w:rsidR="00CF7396">
        <w:rPr>
          <w:rFonts w:ascii="Trebuchet MS" w:hAnsi="Trebuchet MS" w:cs="Trebuchet MS"/>
          <w:sz w:val="22"/>
        </w:rPr>
        <w:t>n</w:t>
      </w:r>
      <w:r>
        <w:rPr>
          <w:rFonts w:ascii="Trebuchet MS" w:hAnsi="Trebuchet MS" w:cs="Trebuchet MS"/>
          <w:sz w:val="22"/>
        </w:rPr>
        <w:t xml:space="preserve"> sendes skriftlig til Tildeling og koordinering. Fristen er fire uker. Klagen må være underskrevet av deg eller den som representerer deg ved fullmakt. Vi veileder deg gjerne.</w:t>
      </w:r>
    </w:p>
    <w:p w:rsidR="00725973" w:rsidRDefault="00725973">
      <w:pPr>
        <w:rPr>
          <w:rFonts w:ascii="Trebuchet MS" w:hAnsi="Trebuchet MS" w:cs="Trebuchet MS"/>
          <w:sz w:val="22"/>
        </w:rPr>
      </w:pPr>
    </w:p>
    <w:p w:rsidR="004B5011" w:rsidRDefault="00ED5D71">
      <w:r>
        <w:rPr>
          <w:rFonts w:ascii="Trebuchet MS" w:hAnsi="Trebuchet MS" w:cs="Trebuchet MS"/>
          <w:sz w:val="22"/>
        </w:rPr>
        <w:t>Dersom Tildeling og koordinering mottar en klage fra deg</w:t>
      </w:r>
      <w:r w:rsidR="00725973">
        <w:rPr>
          <w:rFonts w:ascii="Trebuchet MS" w:hAnsi="Trebuchet MS" w:cs="Trebuchet MS"/>
          <w:sz w:val="22"/>
        </w:rPr>
        <w:t>,</w:t>
      </w:r>
      <w:r>
        <w:rPr>
          <w:rFonts w:ascii="Trebuchet MS" w:hAnsi="Trebuchet MS" w:cs="Trebuchet MS"/>
          <w:sz w:val="22"/>
        </w:rPr>
        <w:t xml:space="preserve"> vurdere</w:t>
      </w:r>
      <w:r w:rsidR="00725973">
        <w:rPr>
          <w:rFonts w:ascii="Trebuchet MS" w:hAnsi="Trebuchet MS" w:cs="Trebuchet MS"/>
          <w:sz w:val="22"/>
        </w:rPr>
        <w:t>r vi</w:t>
      </w:r>
      <w:r>
        <w:rPr>
          <w:rFonts w:ascii="Trebuchet MS" w:hAnsi="Trebuchet MS" w:cs="Trebuchet MS"/>
          <w:sz w:val="22"/>
        </w:rPr>
        <w:t xml:space="preserve"> </w:t>
      </w:r>
      <w:r w:rsidR="00725973">
        <w:rPr>
          <w:rFonts w:ascii="Trebuchet MS" w:hAnsi="Trebuchet MS" w:cs="Trebuchet MS"/>
          <w:sz w:val="22"/>
        </w:rPr>
        <w:t>klagen</w:t>
      </w:r>
      <w:r>
        <w:rPr>
          <w:rFonts w:ascii="Trebuchet MS" w:hAnsi="Trebuchet MS" w:cs="Trebuchet MS"/>
          <w:sz w:val="22"/>
        </w:rPr>
        <w:t xml:space="preserve"> på nytt. Hvis du ikke får medhold i klage</w:t>
      </w:r>
      <w:r w:rsidR="00725973">
        <w:rPr>
          <w:rFonts w:ascii="Trebuchet MS" w:hAnsi="Trebuchet MS" w:cs="Trebuchet MS"/>
          <w:sz w:val="22"/>
        </w:rPr>
        <w:t>n</w:t>
      </w:r>
      <w:r>
        <w:rPr>
          <w:rFonts w:ascii="Trebuchet MS" w:hAnsi="Trebuchet MS" w:cs="Trebuchet MS"/>
          <w:sz w:val="22"/>
        </w:rPr>
        <w:t xml:space="preserve">, </w:t>
      </w:r>
      <w:r w:rsidR="00725973">
        <w:rPr>
          <w:rFonts w:ascii="Trebuchet MS" w:hAnsi="Trebuchet MS" w:cs="Trebuchet MS"/>
          <w:sz w:val="22"/>
        </w:rPr>
        <w:t xml:space="preserve">sender vi </w:t>
      </w:r>
      <w:r>
        <w:rPr>
          <w:rFonts w:ascii="Trebuchet MS" w:hAnsi="Trebuchet MS" w:cs="Trebuchet MS"/>
          <w:sz w:val="22"/>
        </w:rPr>
        <w:t xml:space="preserve">saken </w:t>
      </w:r>
      <w:r w:rsidR="00725973">
        <w:rPr>
          <w:rFonts w:ascii="Trebuchet MS" w:hAnsi="Trebuchet MS" w:cs="Trebuchet MS"/>
          <w:sz w:val="22"/>
        </w:rPr>
        <w:t>til</w:t>
      </w:r>
      <w:r>
        <w:rPr>
          <w:rFonts w:ascii="Trebuchet MS" w:hAnsi="Trebuchet MS" w:cs="Trebuchet MS"/>
          <w:sz w:val="22"/>
        </w:rPr>
        <w:t xml:space="preserve"> Fylkesmannen for vurdering.  </w:t>
      </w:r>
    </w:p>
    <w:p w:rsidR="004B5011" w:rsidRDefault="00ED5D71">
      <w:r>
        <w:rPr>
          <w:rFonts w:ascii="Trebuchet MS" w:hAnsi="Trebuchet MS" w:cs="Trebuchet MS"/>
          <w:sz w:val="22"/>
        </w:rPr>
        <w:tab/>
      </w:r>
    </w:p>
    <w:p w:rsidR="004B5011" w:rsidRDefault="00ED5D71">
      <w:r>
        <w:rPr>
          <w:rFonts w:ascii="Trebuchet MS" w:hAnsi="Trebuchet MS" w:cs="Trebuchet MS"/>
          <w:b/>
          <w:sz w:val="22"/>
        </w:rPr>
        <w:t>Innsynsrett</w:t>
      </w:r>
    </w:p>
    <w:p w:rsidR="004B5011" w:rsidRDefault="00ED5D71">
      <w:r>
        <w:rPr>
          <w:rFonts w:ascii="Trebuchet MS" w:hAnsi="Trebuchet MS" w:cs="Trebuchet MS"/>
          <w:sz w:val="22"/>
        </w:rPr>
        <w:t>Dersom du ønsker å gjøre deg kjent med saksdokumente</w:t>
      </w:r>
      <w:r w:rsidR="00725973">
        <w:rPr>
          <w:rFonts w:ascii="Trebuchet MS" w:hAnsi="Trebuchet MS" w:cs="Trebuchet MS"/>
          <w:sz w:val="22"/>
        </w:rPr>
        <w:t>ne</w:t>
      </w:r>
      <w:r>
        <w:rPr>
          <w:rFonts w:ascii="Trebuchet MS" w:hAnsi="Trebuchet MS" w:cs="Trebuchet MS"/>
          <w:sz w:val="22"/>
        </w:rPr>
        <w:t xml:space="preserve"> som ligger til grunn for vår vurdering og avgjørelse</w:t>
      </w:r>
      <w:r w:rsidR="00725973">
        <w:rPr>
          <w:rFonts w:ascii="Trebuchet MS" w:hAnsi="Trebuchet MS" w:cs="Trebuchet MS"/>
          <w:sz w:val="22"/>
        </w:rPr>
        <w:t>,</w:t>
      </w:r>
      <w:r>
        <w:rPr>
          <w:rFonts w:ascii="Trebuchet MS" w:hAnsi="Trebuchet MS" w:cs="Trebuchet MS"/>
          <w:sz w:val="22"/>
        </w:rPr>
        <w:t xml:space="preserve"> har du rett til innsyn i dokumentene. Hvis du ønsker å benytte innsynsretten</w:t>
      </w:r>
      <w:r w:rsidR="00725973">
        <w:rPr>
          <w:rFonts w:ascii="Trebuchet MS" w:hAnsi="Trebuchet MS" w:cs="Trebuchet MS"/>
          <w:sz w:val="22"/>
        </w:rPr>
        <w:t>,</w:t>
      </w:r>
      <w:r>
        <w:rPr>
          <w:rFonts w:ascii="Trebuchet MS" w:hAnsi="Trebuchet MS" w:cs="Trebuchet MS"/>
          <w:sz w:val="22"/>
        </w:rPr>
        <w:t xml:space="preserve"> kan du ta kont</w:t>
      </w:r>
      <w:r w:rsidR="00725973">
        <w:rPr>
          <w:rFonts w:ascii="Trebuchet MS" w:hAnsi="Trebuchet MS" w:cs="Trebuchet MS"/>
          <w:sz w:val="22"/>
        </w:rPr>
        <w:t>a</w:t>
      </w:r>
      <w:r>
        <w:rPr>
          <w:rFonts w:ascii="Trebuchet MS" w:hAnsi="Trebuchet MS" w:cs="Trebuchet MS"/>
          <w:sz w:val="22"/>
        </w:rPr>
        <w:t>kt med saksbehandler</w:t>
      </w:r>
      <w:r w:rsidR="00725973">
        <w:rPr>
          <w:rFonts w:ascii="Trebuchet MS" w:hAnsi="Trebuchet MS" w:cs="Trebuchet MS"/>
          <w:sz w:val="22"/>
        </w:rPr>
        <w:t>en din</w:t>
      </w:r>
      <w:r>
        <w:rPr>
          <w:rFonts w:ascii="Trebuchet MS" w:hAnsi="Trebuchet MS" w:cs="Trebuchet MS"/>
          <w:sz w:val="22"/>
        </w:rPr>
        <w:t xml:space="preserve"> p</w:t>
      </w:r>
      <w:r w:rsidR="00725973">
        <w:rPr>
          <w:rFonts w:ascii="Trebuchet MS" w:hAnsi="Trebuchet MS" w:cs="Trebuchet MS"/>
          <w:sz w:val="22"/>
        </w:rPr>
        <w:t>er</w:t>
      </w:r>
      <w:r>
        <w:rPr>
          <w:rFonts w:ascii="Trebuchet MS" w:hAnsi="Trebuchet MS" w:cs="Trebuchet MS"/>
          <w:sz w:val="22"/>
        </w:rPr>
        <w:t xml:space="preserve"> brev eller telefon.</w:t>
      </w:r>
    </w:p>
    <w:p w:rsidR="004B5011" w:rsidRDefault="004B5011"/>
    <w:p w:rsidR="004B5011" w:rsidRDefault="00ED5D71">
      <w:r>
        <w:rPr>
          <w:rFonts w:ascii="Trebuchet MS" w:hAnsi="Trebuchet MS" w:cs="Trebuchet MS"/>
          <w:b/>
          <w:sz w:val="22"/>
        </w:rPr>
        <w:t>Pasient- og brukerombudet</w:t>
      </w:r>
    </w:p>
    <w:p w:rsidR="004B5011" w:rsidRDefault="00ED5D71">
      <w:r>
        <w:rPr>
          <w:rFonts w:ascii="Trebuchet MS" w:hAnsi="Trebuchet MS" w:cs="Trebuchet MS"/>
          <w:sz w:val="22"/>
        </w:rPr>
        <w:t xml:space="preserve">Ved behov for bistand utover de ansattes veiledningsplikt kan </w:t>
      </w:r>
      <w:r w:rsidR="00725973">
        <w:rPr>
          <w:rFonts w:ascii="Trebuchet MS" w:hAnsi="Trebuchet MS" w:cs="Trebuchet MS"/>
          <w:sz w:val="22"/>
        </w:rPr>
        <w:t xml:space="preserve">du kontakte </w:t>
      </w:r>
      <w:r>
        <w:rPr>
          <w:rFonts w:ascii="Trebuchet MS" w:hAnsi="Trebuchet MS" w:cs="Trebuchet MS"/>
          <w:sz w:val="22"/>
        </w:rPr>
        <w:t>Pasient- og brukerombudet i Hedmark og Oppland. Ombudet skal ivareta pasientens og brukerens behov, interesser og rettssikkerhet. Telefonnummeret til ombudet er 62 55 14 90.</w:t>
      </w:r>
    </w:p>
    <w:p w:rsidR="004B5011" w:rsidRDefault="004B5011"/>
    <w:p w:rsidR="004B5011" w:rsidRDefault="00ED5D71">
      <w:r>
        <w:rPr>
          <w:rFonts w:ascii="Trebuchet MS" w:hAnsi="Trebuchet MS" w:cs="Trebuchet MS"/>
          <w:b/>
          <w:sz w:val="22"/>
        </w:rPr>
        <w:t>Aktuelt lovverk</w:t>
      </w:r>
    </w:p>
    <w:p w:rsidR="004B5011" w:rsidRDefault="00ED5D71" w:rsidP="005069B5">
      <w:pPr>
        <w:pStyle w:val="Listeavsnitt"/>
        <w:numPr>
          <w:ilvl w:val="0"/>
          <w:numId w:val="4"/>
        </w:numPr>
      </w:pPr>
      <w:r w:rsidRPr="005069B5">
        <w:rPr>
          <w:rFonts w:ascii="Trebuchet MS" w:hAnsi="Trebuchet MS" w:cs="Trebuchet MS"/>
          <w:sz w:val="22"/>
        </w:rPr>
        <w:t>Retten til nødvendige helsetjenester fra kommunen er hjemlet i pasient- og brukerrettighetsloven § 2-1a.</w:t>
      </w:r>
    </w:p>
    <w:p w:rsidR="004B5011" w:rsidRDefault="00ED5D71" w:rsidP="005069B5">
      <w:pPr>
        <w:pStyle w:val="Listeavsnitt"/>
        <w:numPr>
          <w:ilvl w:val="0"/>
          <w:numId w:val="4"/>
        </w:numPr>
      </w:pPr>
      <w:r w:rsidRPr="005069B5">
        <w:rPr>
          <w:rFonts w:ascii="Trebuchet MS" w:hAnsi="Trebuchet MS" w:cs="Trebuchet MS"/>
          <w:sz w:val="22"/>
        </w:rPr>
        <w:t xml:space="preserve">Kommunens ansvar for å gi helse- og omsorgstjenester er hjemlet i helse- og omsorgstjenesteloven § 3-1. </w:t>
      </w:r>
    </w:p>
    <w:p w:rsidR="004B5011" w:rsidRDefault="00ED5D71" w:rsidP="005069B5">
      <w:pPr>
        <w:pStyle w:val="Listeavsnitt"/>
        <w:numPr>
          <w:ilvl w:val="0"/>
          <w:numId w:val="4"/>
        </w:numPr>
      </w:pPr>
      <w:r w:rsidRPr="005069B5">
        <w:rPr>
          <w:rFonts w:ascii="Trebuchet MS" w:hAnsi="Trebuchet MS" w:cs="Trebuchet MS"/>
          <w:sz w:val="22"/>
        </w:rPr>
        <w:t xml:space="preserve">Vedtaket er hjemlet i helse- og omsorgstjenesteloven § 3-2 første ledd punkt 6 bokstav c. </w:t>
      </w:r>
    </w:p>
    <w:p w:rsidR="004B5011" w:rsidRDefault="00ED5D71" w:rsidP="005069B5">
      <w:pPr>
        <w:pStyle w:val="Listeavsnitt"/>
        <w:numPr>
          <w:ilvl w:val="0"/>
          <w:numId w:val="4"/>
        </w:numPr>
      </w:pPr>
      <w:r w:rsidRPr="005069B5">
        <w:rPr>
          <w:rFonts w:ascii="Trebuchet MS" w:hAnsi="Trebuchet MS" w:cs="Trebuchet MS"/>
          <w:sz w:val="22"/>
        </w:rPr>
        <w:t>Retten til å klage er hjemlet i pasient- og brukerrettighetsloven § 7-2.</w:t>
      </w:r>
    </w:p>
    <w:p w:rsidR="004B5011" w:rsidRDefault="00ED5D71" w:rsidP="005069B5">
      <w:pPr>
        <w:pStyle w:val="Listeavsnitt"/>
        <w:numPr>
          <w:ilvl w:val="0"/>
          <w:numId w:val="4"/>
        </w:numPr>
      </w:pPr>
      <w:r w:rsidRPr="005069B5">
        <w:rPr>
          <w:rFonts w:ascii="Trebuchet MS" w:hAnsi="Trebuchet MS" w:cs="Trebuchet MS"/>
          <w:sz w:val="22"/>
        </w:rPr>
        <w:t>Retten til å klage på enkeltvedtaket er hjemlet i forvaltningsloven § 28.</w:t>
      </w:r>
    </w:p>
    <w:p w:rsidR="004B5011" w:rsidRDefault="00ED5D71" w:rsidP="005069B5">
      <w:pPr>
        <w:pStyle w:val="Listeavsnitt"/>
        <w:numPr>
          <w:ilvl w:val="0"/>
          <w:numId w:val="4"/>
        </w:numPr>
      </w:pPr>
      <w:r w:rsidRPr="005069B5">
        <w:rPr>
          <w:rFonts w:ascii="Trebuchet MS" w:hAnsi="Trebuchet MS" w:cs="Trebuchet MS"/>
          <w:sz w:val="22"/>
        </w:rPr>
        <w:t xml:space="preserve">Egenbetaling er hjemlet i forskrift om egenbetaling for kommunale helse- og omsorgstjenester av 16.12.2011. </w:t>
      </w:r>
    </w:p>
    <w:p w:rsidR="004B5011" w:rsidRDefault="00ED5D71" w:rsidP="005069B5">
      <w:pPr>
        <w:pStyle w:val="Listeavsnitt"/>
        <w:numPr>
          <w:ilvl w:val="0"/>
          <w:numId w:val="4"/>
        </w:numPr>
      </w:pPr>
      <w:r w:rsidRPr="005069B5">
        <w:rPr>
          <w:rFonts w:ascii="Trebuchet MS" w:hAnsi="Trebuchet MS" w:cs="Trebuchet MS"/>
          <w:sz w:val="22"/>
        </w:rPr>
        <w:t>Retten til innsyn er hjemlet i forvaltningsloven § 18 første punktum.</w:t>
      </w:r>
    </w:p>
    <w:p w:rsidR="004B5011" w:rsidRDefault="00ED5D71" w:rsidP="005069B5">
      <w:pPr>
        <w:pStyle w:val="Listeavsnitt"/>
        <w:numPr>
          <w:ilvl w:val="0"/>
          <w:numId w:val="4"/>
        </w:numPr>
      </w:pPr>
      <w:r w:rsidRPr="005069B5">
        <w:rPr>
          <w:rFonts w:ascii="Trebuchet MS" w:hAnsi="Trebuchet MS" w:cs="Trebuchet MS"/>
          <w:sz w:val="22"/>
        </w:rPr>
        <w:t xml:space="preserve">Retten til å få hjelp av pasient- og brukerombudet er hjemlet i pasient- og brukerrettighetsloven § 8-3. </w:t>
      </w:r>
    </w:p>
    <w:p w:rsidR="004B5011" w:rsidRDefault="004B5011"/>
    <w:p w:rsidR="004B5011" w:rsidRDefault="00ED5D71">
      <w:r>
        <w:rPr>
          <w:rFonts w:ascii="Trebuchet MS" w:hAnsi="Trebuchet MS" w:cs="Trebuchet MS"/>
          <w:b/>
          <w:sz w:val="22"/>
        </w:rPr>
        <w:lastRenderedPageBreak/>
        <w:br/>
        <w:t>Ta gjerne kontakt med oss</w:t>
      </w:r>
    </w:p>
    <w:p w:rsidR="004B5011" w:rsidRDefault="00ED5D71" w:rsidP="005069B5">
      <w:pPr>
        <w:pStyle w:val="Listeavsnitt"/>
        <w:numPr>
          <w:ilvl w:val="0"/>
          <w:numId w:val="5"/>
        </w:numPr>
      </w:pPr>
      <w:r w:rsidRPr="005069B5">
        <w:rPr>
          <w:rFonts w:ascii="Trebuchet MS" w:hAnsi="Trebuchet MS" w:cs="Trebuchet MS"/>
          <w:sz w:val="22"/>
        </w:rPr>
        <w:t xml:space="preserve">Har du spørsmål om vedtaket, kan du ta kontakt med Tildeling og koordinering på telefon 61 18 97 77. </w:t>
      </w:r>
    </w:p>
    <w:p w:rsidR="004B5011" w:rsidRDefault="00ED5D71" w:rsidP="005069B5">
      <w:pPr>
        <w:pStyle w:val="Listeavsnitt"/>
        <w:numPr>
          <w:ilvl w:val="0"/>
          <w:numId w:val="5"/>
        </w:numPr>
      </w:pPr>
      <w:r w:rsidRPr="005069B5">
        <w:rPr>
          <w:rFonts w:ascii="Trebuchet MS" w:hAnsi="Trebuchet MS" w:cs="Trebuchet MS"/>
          <w:sz w:val="22"/>
        </w:rPr>
        <w:t>Har du praktiske spørs</w:t>
      </w:r>
      <w:bookmarkStart w:id="0" w:name="_GoBack"/>
      <w:bookmarkEnd w:id="0"/>
      <w:r w:rsidRPr="005069B5">
        <w:rPr>
          <w:rFonts w:ascii="Trebuchet MS" w:hAnsi="Trebuchet MS" w:cs="Trebuchet MS"/>
          <w:sz w:val="22"/>
        </w:rPr>
        <w:t>mål om korttidsoppholdet</w:t>
      </w:r>
      <w:r>
        <w:rPr>
          <w:rFonts w:ascii="Trebuchet MS" w:hAnsi="Trebuchet MS" w:cs="Trebuchet MS"/>
          <w:sz w:val="22"/>
        </w:rPr>
        <w:t>,</w:t>
      </w:r>
      <w:r w:rsidRPr="005069B5">
        <w:rPr>
          <w:rFonts w:ascii="Trebuchet MS" w:hAnsi="Trebuchet MS" w:cs="Trebuchet MS"/>
          <w:sz w:val="22"/>
        </w:rPr>
        <w:t xml:space="preserve"> kan du kontakte avdelingen på telefon </w:t>
      </w:r>
      <w:r w:rsidR="00725973">
        <w:rPr>
          <w:rFonts w:ascii="Trebuchet MS" w:hAnsi="Trebuchet MS" w:cs="Trebuchet MS"/>
          <w:sz w:val="22"/>
        </w:rPr>
        <w:t>[telefon].</w:t>
      </w:r>
    </w:p>
    <w:p w:rsidR="004B5011" w:rsidRDefault="004B5011"/>
    <w:p w:rsidR="004B5011" w:rsidRDefault="004B5011"/>
    <w:p w:rsidR="004B5011" w:rsidRDefault="00ED5D71">
      <w:r>
        <w:rPr>
          <w:rFonts w:ascii="Trebuchet MS" w:hAnsi="Trebuchet MS" w:cs="Trebuchet MS"/>
          <w:sz w:val="22"/>
        </w:rPr>
        <w:t>Med vennlig hilsen</w:t>
      </w:r>
    </w:p>
    <w:p w:rsidR="004B5011" w:rsidRDefault="004B5011"/>
    <w:p w:rsidR="004B5011" w:rsidRDefault="00ED5D71" w:rsidP="005069B5">
      <w:r>
        <w:rPr>
          <w:rFonts w:ascii="Times" w:hAnsi="Times" w:cs="Times"/>
          <w:b/>
          <w:color w:val="365F91"/>
          <w:sz w:val="28"/>
        </w:rPr>
        <w:t>aa</w:t>
      </w:r>
      <w:r w:rsidR="005069B5">
        <w:tab/>
      </w:r>
      <w:r w:rsidR="005069B5">
        <w:tab/>
      </w:r>
      <w:r w:rsidR="005069B5">
        <w:tab/>
      </w:r>
      <w:r w:rsidR="005069B5">
        <w:tab/>
      </w:r>
      <w:r w:rsidR="005069B5">
        <w:tab/>
      </w:r>
      <w:r w:rsidR="005069B5">
        <w:tab/>
      </w:r>
      <w:r w:rsidR="005069B5">
        <w:tab/>
      </w:r>
      <w:r w:rsidR="005069B5">
        <w:tab/>
      </w:r>
      <w:r w:rsidR="005069B5">
        <w:tab/>
      </w:r>
      <w:r w:rsidR="005069B5">
        <w:tab/>
      </w:r>
      <w:r w:rsidR="005069B5">
        <w:tab/>
      </w:r>
      <w:r w:rsidR="005069B5">
        <w:tab/>
      </w:r>
      <w:r w:rsidR="005069B5">
        <w:tab/>
      </w:r>
    </w:p>
    <w:p w:rsidR="004B5011" w:rsidRDefault="00ED5D71" w:rsidP="005069B5">
      <w:r>
        <w:rPr>
          <w:rFonts w:ascii="Trebuchet MS" w:hAnsi="Trebuchet MS" w:cs="Trebuchet MS"/>
          <w:sz w:val="22"/>
        </w:rPr>
        <w:t xml:space="preserve">tjenesteleder </w:t>
      </w:r>
      <w:r w:rsidR="005069B5">
        <w:rPr>
          <w:rFonts w:ascii="Trebuchet MS" w:hAnsi="Trebuchet MS" w:cs="Trebuchet MS"/>
          <w:sz w:val="22"/>
        </w:rPr>
        <w:tab/>
      </w:r>
      <w:r w:rsidR="005069B5">
        <w:rPr>
          <w:rFonts w:ascii="Trebuchet MS" w:hAnsi="Trebuchet MS" w:cs="Trebuchet MS"/>
          <w:sz w:val="22"/>
        </w:rPr>
        <w:tab/>
      </w:r>
      <w:r w:rsidR="005069B5">
        <w:rPr>
          <w:rFonts w:ascii="Trebuchet MS" w:hAnsi="Trebuchet MS" w:cs="Trebuchet MS"/>
          <w:sz w:val="22"/>
        </w:rPr>
        <w:tab/>
      </w:r>
      <w:r w:rsidR="005069B5">
        <w:rPr>
          <w:rFonts w:ascii="Trebuchet MS" w:hAnsi="Trebuchet MS" w:cs="Trebuchet MS"/>
          <w:sz w:val="22"/>
        </w:rPr>
        <w:tab/>
      </w:r>
      <w:r w:rsidR="005069B5">
        <w:rPr>
          <w:rFonts w:ascii="Trebuchet MS" w:hAnsi="Trebuchet MS" w:cs="Trebuchet MS"/>
          <w:sz w:val="22"/>
        </w:rPr>
        <w:tab/>
      </w:r>
      <w:r w:rsidR="005069B5">
        <w:rPr>
          <w:rFonts w:ascii="Trebuchet MS" w:hAnsi="Trebuchet MS" w:cs="Trebuchet MS"/>
          <w:sz w:val="22"/>
        </w:rPr>
        <w:tab/>
      </w:r>
      <w:r w:rsidR="005069B5">
        <w:rPr>
          <w:rFonts w:ascii="Trebuchet MS" w:hAnsi="Trebuchet MS" w:cs="Trebuchet MS"/>
          <w:sz w:val="22"/>
        </w:rPr>
        <w:tab/>
      </w:r>
      <w:r w:rsidR="005069B5">
        <w:rPr>
          <w:rFonts w:ascii="Trebuchet MS" w:hAnsi="Trebuchet MS" w:cs="Trebuchet MS"/>
          <w:sz w:val="22"/>
        </w:rPr>
        <w:tab/>
      </w:r>
      <w:r w:rsidR="005069B5">
        <w:rPr>
          <w:rFonts w:ascii="Trebuchet MS" w:hAnsi="Trebuchet MS" w:cs="Trebuchet MS"/>
          <w:sz w:val="22"/>
        </w:rPr>
        <w:tab/>
      </w:r>
      <w:r w:rsidR="005069B5">
        <w:rPr>
          <w:rFonts w:ascii="Trebuchet MS" w:hAnsi="Trebuchet MS" w:cs="Trebuchet MS"/>
          <w:sz w:val="22"/>
        </w:rPr>
        <w:tab/>
        <w:t xml:space="preserve">        </w:t>
      </w:r>
      <w:r w:rsidR="005069B5">
        <w:rPr>
          <w:rFonts w:ascii="Times" w:hAnsi="Times" w:cs="Times"/>
          <w:color w:val="365F91"/>
          <w:sz w:val="28"/>
        </w:rPr>
        <w:t>bb</w:t>
      </w:r>
    </w:p>
    <w:p w:rsidR="004B5011" w:rsidRDefault="00ED5D71" w:rsidP="005069B5">
      <w:r>
        <w:rPr>
          <w:rFonts w:ascii="Trebuchet MS" w:hAnsi="Trebuchet MS" w:cs="Trebuchet MS"/>
          <w:sz w:val="22"/>
        </w:rPr>
        <w:t>Tildeling og koordinering</w:t>
      </w:r>
      <w:r w:rsidR="005069B5">
        <w:tab/>
      </w:r>
      <w:r w:rsidR="005069B5">
        <w:tab/>
      </w:r>
      <w:r w:rsidR="005069B5">
        <w:tab/>
      </w:r>
      <w:r w:rsidR="005069B5">
        <w:tab/>
      </w:r>
      <w:r w:rsidR="005069B5">
        <w:tab/>
      </w:r>
      <w:r w:rsidR="005069B5">
        <w:tab/>
      </w:r>
      <w:r w:rsidR="005069B5">
        <w:tab/>
      </w:r>
      <w:r w:rsidR="005069B5">
        <w:tab/>
      </w:r>
      <w:r>
        <w:rPr>
          <w:rFonts w:ascii="Trebuchet MS" w:hAnsi="Trebuchet MS" w:cs="Trebuchet MS"/>
          <w:sz w:val="22"/>
        </w:rPr>
        <w:t>saksbehandler</w:t>
      </w:r>
    </w:p>
    <w:p w:rsidR="004B5011" w:rsidRDefault="004B5011"/>
    <w:p w:rsidR="004B5011" w:rsidRDefault="00ED5D71">
      <w:r>
        <w:rPr>
          <w:rFonts w:ascii="Trebuchet MS" w:hAnsi="Trebuchet MS" w:cs="Trebuchet MS"/>
          <w:sz w:val="22"/>
        </w:rPr>
        <w:t>Dokumentet er elektronisk godkjent og sendes uten signatur.</w:t>
      </w:r>
    </w:p>
    <w:p w:rsidR="004B5011" w:rsidRDefault="00ED5D71">
      <w:r>
        <w:rPr>
          <w:rFonts w:ascii="Trebuchet MS" w:hAnsi="Trebuchet MS" w:cs="Trebuchet MS"/>
          <w:sz w:val="22"/>
        </w:rPr>
        <w:br/>
        <w:t>Kopi:</w:t>
      </w:r>
      <w:r>
        <w:rPr>
          <w:rFonts w:ascii="Trebuchet MS" w:hAnsi="Trebuchet MS" w:cs="Trebuchet MS"/>
          <w:sz w:val="22"/>
        </w:rPr>
        <w:tab/>
        <w:t>Brukermappe</w:t>
      </w:r>
    </w:p>
    <w:p w:rsidR="004B5011" w:rsidRDefault="00ED5D71">
      <w:r>
        <w:rPr>
          <w:rFonts w:ascii="Trebuchet MS" w:hAnsi="Trebuchet MS" w:cs="Trebuchet MS"/>
          <w:sz w:val="22"/>
        </w:rPr>
        <w:tab/>
        <w:t>Postmottaker:</w:t>
      </w:r>
    </w:p>
    <w:p w:rsidR="004B5011" w:rsidRDefault="00ED5D71">
      <w:r>
        <w:rPr>
          <w:rFonts w:ascii="Trebuchet MS" w:hAnsi="Trebuchet MS" w:cs="Trebuchet MS"/>
          <w:sz w:val="22"/>
        </w:rPr>
        <w:tab/>
        <w:t xml:space="preserve">Verge: </w:t>
      </w:r>
    </w:p>
    <w:p w:rsidR="004B5011" w:rsidRDefault="004B5011"/>
    <w:sectPr w:rsidR="004B5011">
      <w:pgSz w:w="11900" w:h="16840"/>
      <w:pgMar w:top="1701" w:right="1134" w:bottom="1985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65F0E"/>
    <w:multiLevelType w:val="hybridMultilevel"/>
    <w:tmpl w:val="AFFE55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004806"/>
    <w:multiLevelType w:val="hybridMultilevel"/>
    <w:tmpl w:val="7E12F17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C41EFA"/>
    <w:multiLevelType w:val="hybridMultilevel"/>
    <w:tmpl w:val="1AFE0C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D721ED"/>
    <w:multiLevelType w:val="hybridMultilevel"/>
    <w:tmpl w:val="60809AF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25232D"/>
    <w:multiLevelType w:val="hybridMultilevel"/>
    <w:tmpl w:val="389AB3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011"/>
    <w:rsid w:val="000B4612"/>
    <w:rsid w:val="00361824"/>
    <w:rsid w:val="004B5011"/>
    <w:rsid w:val="005069B5"/>
    <w:rsid w:val="005C7332"/>
    <w:rsid w:val="00724E79"/>
    <w:rsid w:val="00725973"/>
    <w:rsid w:val="00CF7396"/>
    <w:rsid w:val="00E45869"/>
    <w:rsid w:val="00E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894482"/>
  <w15:docId w15:val="{F4A0FD7F-7CFF-C642-B70A-89F9CD2C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0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CocoaOOXMLWriter/1671.6</generator>
</meta>
</file>

<file path=customXml/itemProps1.xml><?xml version="1.0" encoding="utf-8"?>
<ds:datastoreItem xmlns:ds="http://schemas.openxmlformats.org/officeDocument/2006/customXml" ds:itemID="{48B1CCB2-9558-7248-B8A0-CEE7D8965B6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695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Gjøvik Kommune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Karlstad</dc:creator>
  <cp:lastModifiedBy>Vidar Lynghammar</cp:lastModifiedBy>
  <cp:revision>6</cp:revision>
  <dcterms:created xsi:type="dcterms:W3CDTF">2020-01-27T08:33:00Z</dcterms:created>
  <dcterms:modified xsi:type="dcterms:W3CDTF">2020-03-20T09:29:00Z</dcterms:modified>
</cp:coreProperties>
</file>