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B" w:rsidRPr="00290716" w:rsidRDefault="002855FB" w:rsidP="002855FB">
      <w:pPr>
        <w:rPr>
          <w:rFonts w:ascii="Calibri" w:hAnsi="Calibri"/>
          <w:sz w:val="22"/>
          <w:szCs w:val="22"/>
        </w:rPr>
      </w:pPr>
      <w:r w:rsidRPr="00290716">
        <w:rPr>
          <w:rFonts w:ascii="Calibri" w:hAnsi="Calibri"/>
          <w:sz w:val="22"/>
          <w:szCs w:val="22"/>
        </w:rPr>
        <w:fldChar w:fldCharType="begin">
          <w:ffData>
            <w:name w:val="Navn"/>
            <w:enabled/>
            <w:calcOnExit w:val="0"/>
            <w:textInput>
              <w:default w:val="Navn"/>
            </w:textInput>
          </w:ffData>
        </w:fldChar>
      </w:r>
      <w:bookmarkStart w:id="0" w:name="Navn"/>
      <w:r w:rsidRPr="00290716">
        <w:rPr>
          <w:rFonts w:ascii="Calibri" w:hAnsi="Calibri"/>
          <w:sz w:val="22"/>
          <w:szCs w:val="22"/>
        </w:rPr>
        <w:instrText xml:space="preserve"> FORMTEXT </w:instrText>
      </w:r>
      <w:r w:rsidRPr="00290716">
        <w:rPr>
          <w:rFonts w:ascii="Calibri" w:hAnsi="Calibri"/>
          <w:sz w:val="22"/>
          <w:szCs w:val="22"/>
        </w:rPr>
      </w:r>
      <w:r w:rsidRPr="00290716">
        <w:rPr>
          <w:rFonts w:ascii="Calibri" w:hAnsi="Calibri"/>
          <w:sz w:val="22"/>
          <w:szCs w:val="22"/>
        </w:rPr>
        <w:fldChar w:fldCharType="separate"/>
      </w:r>
      <w:r w:rsidRPr="00290716">
        <w:rPr>
          <w:rFonts w:ascii="Calibri" w:hAnsi="Calibri"/>
          <w:noProof/>
          <w:sz w:val="22"/>
          <w:szCs w:val="22"/>
        </w:rPr>
        <w:t>Navn</w:t>
      </w:r>
      <w:r w:rsidRPr="00290716">
        <w:rPr>
          <w:rFonts w:ascii="Calibri" w:hAnsi="Calibri"/>
          <w:sz w:val="22"/>
          <w:szCs w:val="22"/>
        </w:rPr>
        <w:fldChar w:fldCharType="end"/>
      </w:r>
      <w:bookmarkEnd w:id="0"/>
    </w:p>
    <w:p w:rsidR="002855FB" w:rsidRPr="00290716" w:rsidRDefault="002855FB" w:rsidP="002855FB">
      <w:pPr>
        <w:rPr>
          <w:rFonts w:ascii="Calibri" w:hAnsi="Calibri"/>
          <w:sz w:val="22"/>
          <w:szCs w:val="22"/>
        </w:rPr>
      </w:pPr>
      <w:r w:rsidRPr="00290716">
        <w:rPr>
          <w:rFonts w:ascii="Calibri" w:hAnsi="Calibri"/>
          <w:sz w:val="22"/>
          <w:szCs w:val="22"/>
        </w:rPr>
        <w:fldChar w:fldCharType="begin">
          <w:ffData>
            <w:name w:val="Adresse"/>
            <w:enabled/>
            <w:calcOnExit w:val="0"/>
            <w:textInput>
              <w:default w:val="Adresse"/>
            </w:textInput>
          </w:ffData>
        </w:fldChar>
      </w:r>
      <w:bookmarkStart w:id="1" w:name="Adresse"/>
      <w:r w:rsidRPr="00290716">
        <w:rPr>
          <w:rFonts w:ascii="Calibri" w:hAnsi="Calibri"/>
          <w:sz w:val="22"/>
          <w:szCs w:val="22"/>
        </w:rPr>
        <w:instrText xml:space="preserve"> FORMTEXT </w:instrText>
      </w:r>
      <w:r w:rsidRPr="00290716">
        <w:rPr>
          <w:rFonts w:ascii="Calibri" w:hAnsi="Calibri"/>
          <w:sz w:val="22"/>
          <w:szCs w:val="22"/>
        </w:rPr>
      </w:r>
      <w:r w:rsidRPr="00290716">
        <w:rPr>
          <w:rFonts w:ascii="Calibri" w:hAnsi="Calibri"/>
          <w:sz w:val="22"/>
          <w:szCs w:val="22"/>
        </w:rPr>
        <w:fldChar w:fldCharType="separate"/>
      </w:r>
      <w:r w:rsidRPr="00290716">
        <w:rPr>
          <w:rFonts w:ascii="Calibri" w:hAnsi="Calibri"/>
          <w:noProof/>
          <w:sz w:val="22"/>
          <w:szCs w:val="22"/>
        </w:rPr>
        <w:t>Adresse</w:t>
      </w:r>
      <w:r w:rsidRPr="00290716">
        <w:rPr>
          <w:rFonts w:ascii="Calibri" w:hAnsi="Calibri"/>
          <w:sz w:val="22"/>
          <w:szCs w:val="22"/>
        </w:rPr>
        <w:fldChar w:fldCharType="end"/>
      </w:r>
      <w:bookmarkEnd w:id="1"/>
    </w:p>
    <w:tbl>
      <w:tblPr>
        <w:tblW w:w="0" w:type="auto"/>
        <w:tblLook w:val="01E0" w:firstRow="1" w:lastRow="1" w:firstColumn="1" w:lastColumn="1" w:noHBand="0" w:noVBand="0"/>
      </w:tblPr>
      <w:tblGrid>
        <w:gridCol w:w="4472"/>
        <w:gridCol w:w="4435"/>
      </w:tblGrid>
      <w:tr w:rsidR="002855FB" w:rsidRPr="006B2E71" w:rsidTr="006B2E71">
        <w:tc>
          <w:tcPr>
            <w:tcW w:w="4606" w:type="dxa"/>
            <w:shd w:val="clear" w:color="auto" w:fill="auto"/>
          </w:tcPr>
          <w:p w:rsidR="002855FB" w:rsidRPr="006B2E71" w:rsidRDefault="002855FB" w:rsidP="000D10A2">
            <w:pPr>
              <w:rPr>
                <w:rFonts w:ascii="Calibri" w:hAnsi="Calibri"/>
                <w:sz w:val="22"/>
                <w:szCs w:val="22"/>
              </w:rPr>
            </w:pPr>
            <w:r w:rsidRPr="006B2E71">
              <w:rPr>
                <w:rFonts w:ascii="Calibri" w:hAnsi="Calibri"/>
                <w:sz w:val="22"/>
                <w:szCs w:val="22"/>
              </w:rPr>
              <w:fldChar w:fldCharType="begin">
                <w:ffData>
                  <w:name w:val="Postnummer"/>
                  <w:enabled/>
                  <w:calcOnExit w:val="0"/>
                  <w:textInput>
                    <w:default w:val="P.nummer"/>
                  </w:textInput>
                </w:ffData>
              </w:fldChar>
            </w:r>
            <w:bookmarkStart w:id="2" w:name="Postnummer"/>
            <w:r w:rsidRPr="006B2E71">
              <w:rPr>
                <w:rFonts w:ascii="Calibri" w:hAnsi="Calibri"/>
                <w:sz w:val="22"/>
                <w:szCs w:val="22"/>
              </w:rPr>
              <w:instrText xml:space="preserve"> FORMTEXT </w:instrText>
            </w:r>
            <w:r w:rsidRPr="006B2E71">
              <w:rPr>
                <w:rFonts w:ascii="Calibri" w:hAnsi="Calibri"/>
                <w:sz w:val="22"/>
                <w:szCs w:val="22"/>
              </w:rPr>
            </w:r>
            <w:r w:rsidRPr="006B2E71">
              <w:rPr>
                <w:rFonts w:ascii="Calibri" w:hAnsi="Calibri"/>
                <w:sz w:val="22"/>
                <w:szCs w:val="22"/>
              </w:rPr>
              <w:fldChar w:fldCharType="separate"/>
            </w:r>
            <w:r w:rsidRPr="006B2E71">
              <w:rPr>
                <w:rFonts w:ascii="Calibri" w:hAnsi="Calibri"/>
                <w:noProof/>
                <w:sz w:val="22"/>
                <w:szCs w:val="22"/>
              </w:rPr>
              <w:t>P.nummer</w:t>
            </w:r>
            <w:r w:rsidRPr="006B2E71">
              <w:rPr>
                <w:rFonts w:ascii="Calibri" w:hAnsi="Calibri"/>
                <w:sz w:val="22"/>
                <w:szCs w:val="22"/>
              </w:rPr>
              <w:fldChar w:fldCharType="end"/>
            </w:r>
            <w:bookmarkEnd w:id="2"/>
            <w:r w:rsidRPr="006B2E71">
              <w:rPr>
                <w:rFonts w:ascii="Calibri" w:hAnsi="Calibri"/>
                <w:sz w:val="22"/>
                <w:szCs w:val="22"/>
              </w:rPr>
              <w:t xml:space="preserve"> </w:t>
            </w:r>
            <w:r w:rsidRPr="006B2E71">
              <w:rPr>
                <w:rFonts w:ascii="Calibri" w:hAnsi="Calibri"/>
                <w:sz w:val="22"/>
                <w:szCs w:val="22"/>
              </w:rPr>
              <w:fldChar w:fldCharType="begin">
                <w:ffData>
                  <w:name w:val="Poststed"/>
                  <w:enabled/>
                  <w:calcOnExit w:val="0"/>
                  <w:textInput>
                    <w:default w:val="Poststed"/>
                  </w:textInput>
                </w:ffData>
              </w:fldChar>
            </w:r>
            <w:bookmarkStart w:id="3" w:name="Poststed"/>
            <w:r w:rsidRPr="006B2E71">
              <w:rPr>
                <w:rFonts w:ascii="Calibri" w:hAnsi="Calibri"/>
                <w:sz w:val="22"/>
                <w:szCs w:val="22"/>
              </w:rPr>
              <w:instrText xml:space="preserve"> FORMTEXT </w:instrText>
            </w:r>
            <w:r w:rsidRPr="006B2E71">
              <w:rPr>
                <w:rFonts w:ascii="Calibri" w:hAnsi="Calibri"/>
                <w:sz w:val="22"/>
                <w:szCs w:val="22"/>
              </w:rPr>
            </w:r>
            <w:r w:rsidRPr="006B2E71">
              <w:rPr>
                <w:rFonts w:ascii="Calibri" w:hAnsi="Calibri"/>
                <w:sz w:val="22"/>
                <w:szCs w:val="22"/>
              </w:rPr>
              <w:fldChar w:fldCharType="separate"/>
            </w:r>
            <w:r w:rsidRPr="006B2E71">
              <w:rPr>
                <w:rFonts w:ascii="Calibri" w:hAnsi="Calibri"/>
                <w:noProof/>
                <w:sz w:val="22"/>
                <w:szCs w:val="22"/>
              </w:rPr>
              <w:t>Poststed</w:t>
            </w:r>
            <w:r w:rsidRPr="006B2E71">
              <w:rPr>
                <w:rFonts w:ascii="Calibri" w:hAnsi="Calibri"/>
                <w:sz w:val="22"/>
                <w:szCs w:val="22"/>
              </w:rPr>
              <w:fldChar w:fldCharType="end"/>
            </w:r>
            <w:bookmarkEnd w:id="3"/>
          </w:p>
        </w:tc>
        <w:tc>
          <w:tcPr>
            <w:tcW w:w="4606" w:type="dxa"/>
            <w:shd w:val="clear" w:color="auto" w:fill="auto"/>
          </w:tcPr>
          <w:p w:rsidR="002855FB" w:rsidRPr="006B2E71" w:rsidRDefault="002855FB" w:rsidP="006B2E71">
            <w:pPr>
              <w:jc w:val="right"/>
              <w:rPr>
                <w:rFonts w:ascii="Calibri" w:hAnsi="Calibri"/>
                <w:sz w:val="22"/>
                <w:szCs w:val="22"/>
              </w:rPr>
            </w:pPr>
            <w:r w:rsidRPr="006B2E71">
              <w:rPr>
                <w:rFonts w:ascii="Calibri" w:hAnsi="Calibri"/>
                <w:sz w:val="22"/>
                <w:szCs w:val="22"/>
              </w:rPr>
              <w:t xml:space="preserve"> </w:t>
            </w:r>
          </w:p>
        </w:tc>
      </w:tr>
    </w:tbl>
    <w:p w:rsidR="002855FB" w:rsidRPr="00290716" w:rsidRDefault="002855FB" w:rsidP="002855FB">
      <w:pPr>
        <w:jc w:val="right"/>
        <w:rPr>
          <w:rFonts w:ascii="Calibri" w:hAnsi="Calibri"/>
          <w:b/>
          <w:sz w:val="22"/>
          <w:szCs w:val="22"/>
        </w:rPr>
      </w:pPr>
      <w:r w:rsidRPr="00290716">
        <w:rPr>
          <w:rFonts w:ascii="Calibri" w:hAnsi="Calibri"/>
          <w:b/>
          <w:sz w:val="22"/>
          <w:szCs w:val="22"/>
        </w:rPr>
        <w:t>Unntatt offentlighet</w:t>
      </w:r>
    </w:p>
    <w:p w:rsidR="00A61BE9" w:rsidRPr="00290716" w:rsidRDefault="00A61BE9" w:rsidP="00A61BE9">
      <w:pPr>
        <w:jc w:val="right"/>
        <w:rPr>
          <w:rFonts w:ascii="Calibri" w:hAnsi="Calibri"/>
          <w:b/>
          <w:sz w:val="22"/>
          <w:szCs w:val="22"/>
        </w:rPr>
      </w:pPr>
      <w:r w:rsidRPr="00290716">
        <w:rPr>
          <w:rFonts w:ascii="Calibri" w:hAnsi="Calibri"/>
          <w:b/>
          <w:sz w:val="22"/>
          <w:szCs w:val="22"/>
        </w:rPr>
        <w:t>jf. Offentleglova § 13, første ledd,</w:t>
      </w:r>
    </w:p>
    <w:p w:rsidR="00A61BE9" w:rsidRPr="00290716" w:rsidRDefault="00290716" w:rsidP="00A61BE9">
      <w:pPr>
        <w:jc w:val="right"/>
        <w:rPr>
          <w:rFonts w:ascii="Calibri" w:hAnsi="Calibri"/>
          <w:b/>
          <w:sz w:val="22"/>
          <w:szCs w:val="22"/>
        </w:rPr>
      </w:pPr>
      <w:r w:rsidRPr="00290716">
        <w:rPr>
          <w:rFonts w:ascii="Calibri" w:hAnsi="Calibri"/>
          <w:b/>
          <w:sz w:val="22"/>
          <w:szCs w:val="22"/>
        </w:rPr>
        <w:t>jf. Forvaltningslovens § 13</w:t>
      </w:r>
    </w:p>
    <w:p w:rsidR="00A61BE9" w:rsidRPr="00290716" w:rsidRDefault="00A61BE9" w:rsidP="002855FB">
      <w:pPr>
        <w:jc w:val="right"/>
        <w:rPr>
          <w:rFonts w:ascii="Calibri" w:hAnsi="Calibri"/>
          <w:b/>
          <w:sz w:val="22"/>
          <w:szCs w:val="22"/>
        </w:rPr>
      </w:pPr>
    </w:p>
    <w:p w:rsidR="002855FB" w:rsidRPr="00290716" w:rsidRDefault="002855FB" w:rsidP="002855FB">
      <w:pPr>
        <w:rPr>
          <w:rFonts w:ascii="Calibri" w:hAnsi="Calibri"/>
          <w:sz w:val="22"/>
          <w:szCs w:val="22"/>
        </w:rPr>
      </w:pPr>
    </w:p>
    <w:p w:rsidR="00BF3B87" w:rsidRPr="00290716" w:rsidRDefault="00BF3B87" w:rsidP="002855FB">
      <w:pPr>
        <w:rPr>
          <w:rFonts w:ascii="Calibri" w:hAnsi="Calibri"/>
          <w:sz w:val="22"/>
          <w:szCs w:val="22"/>
        </w:rPr>
      </w:pPr>
    </w:p>
    <w:p w:rsidR="002855FB" w:rsidRPr="00290716" w:rsidRDefault="002855FB" w:rsidP="00EF2D1A">
      <w:pPr>
        <w:tabs>
          <w:tab w:val="left" w:pos="1440"/>
          <w:tab w:val="left" w:pos="2700"/>
          <w:tab w:val="left" w:pos="4500"/>
        </w:tabs>
        <w:rPr>
          <w:rFonts w:ascii="Calibri" w:hAnsi="Calibri"/>
          <w:sz w:val="22"/>
          <w:szCs w:val="22"/>
          <w:lang w:val="sv-SE"/>
        </w:rPr>
      </w:pPr>
      <w:r w:rsidRPr="00290716">
        <w:rPr>
          <w:rFonts w:ascii="Calibri" w:hAnsi="Calibri"/>
          <w:i/>
          <w:sz w:val="22"/>
          <w:szCs w:val="22"/>
          <w:lang w:val="sv-SE"/>
        </w:rPr>
        <w:t xml:space="preserve">J.nr./J.år: </w:t>
      </w:r>
      <w:bookmarkStart w:id="4" w:name="Journalnummer"/>
      <w:r w:rsidR="00BF3B87" w:rsidRPr="00290716">
        <w:rPr>
          <w:rFonts w:ascii="Calibri" w:hAnsi="Calibri"/>
          <w:sz w:val="22"/>
          <w:szCs w:val="22"/>
        </w:rPr>
        <w:fldChar w:fldCharType="begin">
          <w:ffData>
            <w:name w:val="Journalnummer"/>
            <w:enabled/>
            <w:calcOnExit w:val="0"/>
            <w:textInput/>
          </w:ffData>
        </w:fldChar>
      </w:r>
      <w:r w:rsidR="00BF3B87" w:rsidRPr="00290716">
        <w:rPr>
          <w:rFonts w:ascii="Calibri" w:hAnsi="Calibri"/>
          <w:sz w:val="22"/>
          <w:szCs w:val="22"/>
          <w:lang w:val="sv-SE"/>
        </w:rPr>
        <w:instrText xml:space="preserve"> FORMTEXT </w:instrText>
      </w:r>
      <w:r w:rsidR="00561890" w:rsidRPr="00290716">
        <w:rPr>
          <w:rFonts w:ascii="Calibri" w:hAnsi="Calibri"/>
          <w:sz w:val="22"/>
          <w:szCs w:val="22"/>
        </w:rPr>
      </w:r>
      <w:r w:rsidR="00BF3B87" w:rsidRPr="00290716">
        <w:rPr>
          <w:rFonts w:ascii="Calibri" w:hAnsi="Calibri"/>
          <w:sz w:val="22"/>
          <w:szCs w:val="22"/>
        </w:rPr>
        <w:fldChar w:fldCharType="separate"/>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rFonts w:ascii="Calibri" w:hAnsi="Calibri"/>
          <w:sz w:val="22"/>
          <w:szCs w:val="22"/>
        </w:rPr>
        <w:fldChar w:fldCharType="end"/>
      </w:r>
      <w:bookmarkEnd w:id="4"/>
      <w:r w:rsidRPr="00290716">
        <w:rPr>
          <w:rFonts w:ascii="Calibri" w:hAnsi="Calibri"/>
          <w:sz w:val="22"/>
          <w:szCs w:val="22"/>
          <w:lang w:val="sv-SE"/>
        </w:rPr>
        <w:t>/</w:t>
      </w:r>
      <w:bookmarkStart w:id="5" w:name="Journalaar"/>
      <w:r w:rsidR="00BF3B87" w:rsidRPr="00290716">
        <w:rPr>
          <w:rFonts w:ascii="Calibri" w:hAnsi="Calibri"/>
          <w:sz w:val="22"/>
          <w:szCs w:val="22"/>
        </w:rPr>
        <w:fldChar w:fldCharType="begin">
          <w:ffData>
            <w:name w:val="Journalaar"/>
            <w:enabled/>
            <w:calcOnExit w:val="0"/>
            <w:textInput/>
          </w:ffData>
        </w:fldChar>
      </w:r>
      <w:r w:rsidR="00BF3B87" w:rsidRPr="00290716">
        <w:rPr>
          <w:rFonts w:ascii="Calibri" w:hAnsi="Calibri"/>
          <w:sz w:val="22"/>
          <w:szCs w:val="22"/>
          <w:lang w:val="sv-SE"/>
        </w:rPr>
        <w:instrText xml:space="preserve"> FORMTEXT </w:instrText>
      </w:r>
      <w:r w:rsidR="00561890" w:rsidRPr="00290716">
        <w:rPr>
          <w:rFonts w:ascii="Calibri" w:hAnsi="Calibri"/>
          <w:sz w:val="22"/>
          <w:szCs w:val="22"/>
        </w:rPr>
      </w:r>
      <w:r w:rsidR="00BF3B87" w:rsidRPr="00290716">
        <w:rPr>
          <w:rFonts w:ascii="Calibri" w:hAnsi="Calibri"/>
          <w:sz w:val="22"/>
          <w:szCs w:val="22"/>
        </w:rPr>
        <w:fldChar w:fldCharType="separate"/>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rFonts w:ascii="Calibri" w:hAnsi="Calibri"/>
          <w:sz w:val="22"/>
          <w:szCs w:val="22"/>
        </w:rPr>
        <w:fldChar w:fldCharType="end"/>
      </w:r>
      <w:bookmarkEnd w:id="5"/>
      <w:r w:rsidR="00BF588C" w:rsidRPr="00290716">
        <w:rPr>
          <w:rFonts w:ascii="Calibri" w:hAnsi="Calibri"/>
          <w:sz w:val="22"/>
          <w:szCs w:val="22"/>
          <w:lang w:val="sv-SE"/>
        </w:rPr>
        <w:tab/>
      </w:r>
      <w:r w:rsidR="00BF588C" w:rsidRPr="00290716">
        <w:rPr>
          <w:rFonts w:ascii="Calibri" w:hAnsi="Calibri"/>
          <w:sz w:val="22"/>
          <w:szCs w:val="22"/>
          <w:lang w:val="sv-SE"/>
        </w:rPr>
        <w:tab/>
      </w:r>
      <w:r w:rsidR="00BF588C" w:rsidRPr="00290716">
        <w:rPr>
          <w:rFonts w:ascii="Calibri" w:hAnsi="Calibri"/>
          <w:i/>
          <w:sz w:val="22"/>
          <w:szCs w:val="22"/>
          <w:lang w:val="sv-SE"/>
        </w:rPr>
        <w:t>S</w:t>
      </w:r>
      <w:r w:rsidRPr="00290716">
        <w:rPr>
          <w:rFonts w:ascii="Calibri" w:hAnsi="Calibri"/>
          <w:i/>
          <w:sz w:val="22"/>
          <w:szCs w:val="22"/>
          <w:lang w:val="sv-SE"/>
        </w:rPr>
        <w:t xml:space="preserve">bh.: </w:t>
      </w:r>
      <w:bookmarkStart w:id="6" w:name="Sbh"/>
      <w:r w:rsidR="00BF3B87" w:rsidRPr="00290716">
        <w:rPr>
          <w:rFonts w:ascii="Calibri" w:hAnsi="Calibri"/>
          <w:sz w:val="22"/>
          <w:szCs w:val="22"/>
        </w:rPr>
        <w:fldChar w:fldCharType="begin">
          <w:ffData>
            <w:name w:val="Sbh"/>
            <w:enabled/>
            <w:calcOnExit w:val="0"/>
            <w:textInput/>
          </w:ffData>
        </w:fldChar>
      </w:r>
      <w:r w:rsidR="00BF3B87" w:rsidRPr="00290716">
        <w:rPr>
          <w:rFonts w:ascii="Calibri" w:hAnsi="Calibri"/>
          <w:sz w:val="22"/>
          <w:szCs w:val="22"/>
          <w:lang w:val="sv-SE"/>
        </w:rPr>
        <w:instrText xml:space="preserve"> FORMTEXT </w:instrText>
      </w:r>
      <w:r w:rsidR="00561890" w:rsidRPr="00290716">
        <w:rPr>
          <w:rFonts w:ascii="Calibri" w:hAnsi="Calibri"/>
          <w:sz w:val="22"/>
          <w:szCs w:val="22"/>
        </w:rPr>
      </w:r>
      <w:r w:rsidR="00BF3B87" w:rsidRPr="00290716">
        <w:rPr>
          <w:rFonts w:ascii="Calibri" w:hAnsi="Calibri"/>
          <w:sz w:val="22"/>
          <w:szCs w:val="22"/>
        </w:rPr>
        <w:fldChar w:fldCharType="separate"/>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rFonts w:ascii="Calibri" w:hAnsi="Calibri"/>
          <w:sz w:val="22"/>
          <w:szCs w:val="22"/>
        </w:rPr>
        <w:fldChar w:fldCharType="end"/>
      </w:r>
      <w:bookmarkEnd w:id="6"/>
      <w:r w:rsidRPr="00290716">
        <w:rPr>
          <w:rFonts w:ascii="Calibri" w:hAnsi="Calibri"/>
          <w:i/>
          <w:sz w:val="22"/>
          <w:szCs w:val="22"/>
          <w:lang w:val="sv-SE"/>
        </w:rPr>
        <w:tab/>
        <w:t>Vår dato:</w:t>
      </w:r>
      <w:r w:rsidRPr="00290716">
        <w:rPr>
          <w:rFonts w:ascii="Calibri" w:hAnsi="Calibri"/>
          <w:sz w:val="22"/>
          <w:szCs w:val="22"/>
          <w:lang w:val="sv-SE"/>
        </w:rPr>
        <w:t xml:space="preserve"> </w:t>
      </w:r>
      <w:bookmarkStart w:id="7" w:name="Dato"/>
      <w:r w:rsidR="00BF3B87" w:rsidRPr="00290716">
        <w:rPr>
          <w:rFonts w:ascii="Calibri" w:hAnsi="Calibri"/>
          <w:sz w:val="22"/>
          <w:szCs w:val="22"/>
        </w:rPr>
        <w:fldChar w:fldCharType="begin">
          <w:ffData>
            <w:name w:val="Dato"/>
            <w:enabled/>
            <w:calcOnExit w:val="0"/>
            <w:textInput/>
          </w:ffData>
        </w:fldChar>
      </w:r>
      <w:r w:rsidR="00BF3B87" w:rsidRPr="00290716">
        <w:rPr>
          <w:rFonts w:ascii="Calibri" w:hAnsi="Calibri"/>
          <w:sz w:val="22"/>
          <w:szCs w:val="22"/>
          <w:lang w:val="sv-SE"/>
        </w:rPr>
        <w:instrText xml:space="preserve"> FORMTEXT </w:instrText>
      </w:r>
      <w:r w:rsidR="00561890" w:rsidRPr="00290716">
        <w:rPr>
          <w:rFonts w:ascii="Calibri" w:hAnsi="Calibri"/>
          <w:sz w:val="22"/>
          <w:szCs w:val="22"/>
        </w:rPr>
      </w:r>
      <w:r w:rsidR="00BF3B87" w:rsidRPr="00290716">
        <w:rPr>
          <w:rFonts w:ascii="Calibri" w:hAnsi="Calibri"/>
          <w:sz w:val="22"/>
          <w:szCs w:val="22"/>
        </w:rPr>
        <w:fldChar w:fldCharType="separate"/>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noProof/>
          <w:sz w:val="22"/>
          <w:szCs w:val="22"/>
        </w:rPr>
        <w:t> </w:t>
      </w:r>
      <w:r w:rsidR="00BF3B87" w:rsidRPr="00290716">
        <w:rPr>
          <w:rFonts w:ascii="Calibri" w:hAnsi="Calibri"/>
          <w:sz w:val="22"/>
          <w:szCs w:val="22"/>
        </w:rPr>
        <w:fldChar w:fldCharType="end"/>
      </w:r>
      <w:bookmarkEnd w:id="7"/>
    </w:p>
    <w:tbl>
      <w:tblPr>
        <w:tblW w:w="9710" w:type="dxa"/>
        <w:tblLook w:val="01E0" w:firstRow="1" w:lastRow="1" w:firstColumn="1" w:lastColumn="1" w:noHBand="0" w:noVBand="0"/>
      </w:tblPr>
      <w:tblGrid>
        <w:gridCol w:w="3348"/>
        <w:gridCol w:w="6362"/>
      </w:tblGrid>
      <w:tr w:rsidR="002855FB" w:rsidRPr="006B2E71" w:rsidTr="006B2E71">
        <w:tc>
          <w:tcPr>
            <w:tcW w:w="3348" w:type="dxa"/>
            <w:shd w:val="clear" w:color="auto" w:fill="auto"/>
          </w:tcPr>
          <w:p w:rsidR="002855FB" w:rsidRPr="006B2E71" w:rsidRDefault="00BF588C" w:rsidP="006B2E71">
            <w:pPr>
              <w:tabs>
                <w:tab w:val="left" w:pos="1440"/>
              </w:tabs>
              <w:ind w:right="-1593"/>
              <w:rPr>
                <w:rFonts w:ascii="Calibri" w:hAnsi="Calibri"/>
                <w:i/>
                <w:sz w:val="22"/>
                <w:szCs w:val="22"/>
              </w:rPr>
            </w:pPr>
            <w:r w:rsidRPr="006B2E71">
              <w:rPr>
                <w:rFonts w:ascii="Calibri" w:hAnsi="Calibri"/>
                <w:i/>
                <w:sz w:val="22"/>
                <w:szCs w:val="22"/>
              </w:rPr>
              <w:t xml:space="preserve">Reg.nr.:/Reg.år: </w:t>
            </w:r>
            <w:bookmarkStart w:id="8" w:name="Regnummer"/>
            <w:r w:rsidRPr="006B2E71">
              <w:rPr>
                <w:rFonts w:ascii="Calibri" w:hAnsi="Calibri"/>
                <w:sz w:val="22"/>
                <w:szCs w:val="22"/>
              </w:rPr>
              <w:fldChar w:fldCharType="begin">
                <w:ffData>
                  <w:name w:val="Regnummer"/>
                  <w:enabled/>
                  <w:calcOnExit w:val="0"/>
                  <w:textInput/>
                </w:ffData>
              </w:fldChar>
            </w:r>
            <w:r w:rsidRPr="006B2E71">
              <w:rPr>
                <w:rFonts w:ascii="Calibri" w:hAnsi="Calibri"/>
                <w:sz w:val="22"/>
                <w:szCs w:val="22"/>
              </w:rPr>
              <w:instrText xml:space="preserve"> FORMTEXT </w:instrText>
            </w:r>
            <w:r w:rsidRPr="006B2E71">
              <w:rPr>
                <w:rFonts w:ascii="Calibri" w:hAnsi="Calibri"/>
                <w:sz w:val="22"/>
                <w:szCs w:val="22"/>
              </w:rPr>
            </w:r>
            <w:r w:rsidRPr="006B2E71">
              <w:rPr>
                <w:rFonts w:ascii="Calibri" w:hAnsi="Calibri"/>
                <w:sz w:val="22"/>
                <w:szCs w:val="22"/>
              </w:rPr>
              <w:fldChar w:fldCharType="separate"/>
            </w:r>
            <w:r w:rsidRPr="006B2E71">
              <w:rPr>
                <w:noProof/>
                <w:sz w:val="22"/>
                <w:szCs w:val="22"/>
              </w:rPr>
              <w:t> </w:t>
            </w:r>
            <w:r w:rsidRPr="006B2E71">
              <w:rPr>
                <w:noProof/>
                <w:sz w:val="22"/>
                <w:szCs w:val="22"/>
              </w:rPr>
              <w:t> </w:t>
            </w:r>
            <w:r w:rsidRPr="006B2E71">
              <w:rPr>
                <w:noProof/>
                <w:sz w:val="22"/>
                <w:szCs w:val="22"/>
              </w:rPr>
              <w:t> </w:t>
            </w:r>
            <w:r w:rsidRPr="006B2E71">
              <w:rPr>
                <w:noProof/>
                <w:sz w:val="22"/>
                <w:szCs w:val="22"/>
              </w:rPr>
              <w:t> </w:t>
            </w:r>
            <w:r w:rsidRPr="006B2E71">
              <w:rPr>
                <w:noProof/>
                <w:sz w:val="22"/>
                <w:szCs w:val="22"/>
              </w:rPr>
              <w:t> </w:t>
            </w:r>
            <w:r w:rsidRPr="006B2E71">
              <w:rPr>
                <w:rFonts w:ascii="Calibri" w:hAnsi="Calibri"/>
                <w:sz w:val="22"/>
                <w:szCs w:val="22"/>
              </w:rPr>
              <w:fldChar w:fldCharType="end"/>
            </w:r>
            <w:bookmarkEnd w:id="8"/>
            <w:r w:rsidRPr="006B2E71">
              <w:rPr>
                <w:rFonts w:ascii="Calibri" w:hAnsi="Calibri"/>
                <w:sz w:val="22"/>
                <w:szCs w:val="22"/>
              </w:rPr>
              <w:t>/</w:t>
            </w:r>
            <w:bookmarkStart w:id="9" w:name="Regaar"/>
            <w:r w:rsidRPr="006B2E71">
              <w:rPr>
                <w:rFonts w:ascii="Calibri" w:hAnsi="Calibri"/>
                <w:sz w:val="22"/>
                <w:szCs w:val="22"/>
              </w:rPr>
              <w:fldChar w:fldCharType="begin">
                <w:ffData>
                  <w:name w:val="Regaar"/>
                  <w:enabled/>
                  <w:calcOnExit w:val="0"/>
                  <w:textInput/>
                </w:ffData>
              </w:fldChar>
            </w:r>
            <w:r w:rsidRPr="006B2E71">
              <w:rPr>
                <w:rFonts w:ascii="Calibri" w:hAnsi="Calibri"/>
                <w:sz w:val="22"/>
                <w:szCs w:val="22"/>
              </w:rPr>
              <w:instrText xml:space="preserve"> FORMTEXT </w:instrText>
            </w:r>
            <w:r w:rsidRPr="006B2E71">
              <w:rPr>
                <w:rFonts w:ascii="Calibri" w:hAnsi="Calibri"/>
                <w:sz w:val="22"/>
                <w:szCs w:val="22"/>
              </w:rPr>
            </w:r>
            <w:r w:rsidRPr="006B2E71">
              <w:rPr>
                <w:rFonts w:ascii="Calibri" w:hAnsi="Calibri"/>
                <w:sz w:val="22"/>
                <w:szCs w:val="22"/>
              </w:rPr>
              <w:fldChar w:fldCharType="separate"/>
            </w:r>
            <w:r w:rsidRPr="006B2E71">
              <w:rPr>
                <w:noProof/>
                <w:sz w:val="22"/>
                <w:szCs w:val="22"/>
              </w:rPr>
              <w:t> </w:t>
            </w:r>
            <w:r w:rsidRPr="006B2E71">
              <w:rPr>
                <w:noProof/>
                <w:sz w:val="22"/>
                <w:szCs w:val="22"/>
              </w:rPr>
              <w:t> </w:t>
            </w:r>
            <w:r w:rsidRPr="006B2E71">
              <w:rPr>
                <w:noProof/>
                <w:sz w:val="22"/>
                <w:szCs w:val="22"/>
              </w:rPr>
              <w:t> </w:t>
            </w:r>
            <w:r w:rsidRPr="006B2E71">
              <w:rPr>
                <w:noProof/>
                <w:sz w:val="22"/>
                <w:szCs w:val="22"/>
              </w:rPr>
              <w:t> </w:t>
            </w:r>
            <w:r w:rsidRPr="006B2E71">
              <w:rPr>
                <w:noProof/>
                <w:sz w:val="22"/>
                <w:szCs w:val="22"/>
              </w:rPr>
              <w:t> </w:t>
            </w:r>
            <w:r w:rsidRPr="006B2E71">
              <w:rPr>
                <w:rFonts w:ascii="Calibri" w:hAnsi="Calibri"/>
                <w:sz w:val="22"/>
                <w:szCs w:val="22"/>
              </w:rPr>
              <w:fldChar w:fldCharType="end"/>
            </w:r>
            <w:bookmarkEnd w:id="9"/>
          </w:p>
        </w:tc>
        <w:tc>
          <w:tcPr>
            <w:tcW w:w="6362" w:type="dxa"/>
            <w:shd w:val="clear" w:color="auto" w:fill="auto"/>
          </w:tcPr>
          <w:p w:rsidR="00BF3B87" w:rsidRPr="006B2E71" w:rsidRDefault="00BF3B87" w:rsidP="006B2E71">
            <w:pPr>
              <w:tabs>
                <w:tab w:val="left" w:pos="2179"/>
              </w:tabs>
              <w:ind w:left="1557"/>
              <w:rPr>
                <w:rFonts w:ascii="Calibri" w:hAnsi="Calibri"/>
                <w:sz w:val="22"/>
                <w:szCs w:val="22"/>
              </w:rPr>
            </w:pPr>
          </w:p>
        </w:tc>
      </w:tr>
      <w:tr w:rsidR="002855FB" w:rsidRPr="006B2E71" w:rsidTr="006B2E71">
        <w:tc>
          <w:tcPr>
            <w:tcW w:w="3348" w:type="dxa"/>
            <w:shd w:val="clear" w:color="auto" w:fill="auto"/>
          </w:tcPr>
          <w:p w:rsidR="002855FB" w:rsidRPr="006B2E71" w:rsidRDefault="002855FB" w:rsidP="004548BC">
            <w:pPr>
              <w:rPr>
                <w:rFonts w:ascii="Calibri" w:hAnsi="Calibri"/>
                <w:sz w:val="22"/>
                <w:szCs w:val="22"/>
              </w:rPr>
            </w:pPr>
          </w:p>
          <w:p w:rsidR="007A1DDB" w:rsidRPr="006B2E71" w:rsidRDefault="007A1DDB" w:rsidP="004548BC">
            <w:pPr>
              <w:rPr>
                <w:rFonts w:ascii="Calibri" w:hAnsi="Calibri"/>
                <w:sz w:val="22"/>
                <w:szCs w:val="22"/>
              </w:rPr>
            </w:pPr>
          </w:p>
        </w:tc>
        <w:tc>
          <w:tcPr>
            <w:tcW w:w="6362" w:type="dxa"/>
            <w:shd w:val="clear" w:color="auto" w:fill="auto"/>
          </w:tcPr>
          <w:p w:rsidR="002855FB" w:rsidRPr="006B2E71" w:rsidRDefault="002855FB" w:rsidP="006B2E71">
            <w:pPr>
              <w:tabs>
                <w:tab w:val="left" w:pos="2179"/>
              </w:tabs>
              <w:rPr>
                <w:rFonts w:ascii="Calibri" w:hAnsi="Calibri"/>
                <w:sz w:val="22"/>
                <w:szCs w:val="22"/>
              </w:rPr>
            </w:pPr>
          </w:p>
        </w:tc>
      </w:tr>
    </w:tbl>
    <w:p w:rsidR="004548BC" w:rsidRPr="00290716" w:rsidRDefault="004548BC" w:rsidP="004548BC">
      <w:pPr>
        <w:pStyle w:val="Enkeltlinje"/>
        <w:rPr>
          <w:rFonts w:ascii="Calibri" w:hAnsi="Calibri"/>
          <w:b/>
          <w:bCs/>
          <w:sz w:val="22"/>
          <w:szCs w:val="22"/>
        </w:rPr>
      </w:pPr>
      <w:r w:rsidRPr="00290716">
        <w:rPr>
          <w:rFonts w:ascii="Calibri" w:hAnsi="Calibri"/>
          <w:b/>
          <w:bCs/>
          <w:sz w:val="22"/>
          <w:szCs w:val="22"/>
        </w:rPr>
        <w:t>MELDING OM VEDTAK:</w:t>
      </w:r>
    </w:p>
    <w:p w:rsidR="004548BC" w:rsidRPr="00290716" w:rsidRDefault="00F509D9" w:rsidP="004548BC">
      <w:pPr>
        <w:pStyle w:val="Enkeltlinje"/>
        <w:rPr>
          <w:rFonts w:ascii="Calibri" w:hAnsi="Calibri"/>
          <w:b/>
          <w:bCs/>
          <w:sz w:val="22"/>
          <w:szCs w:val="22"/>
        </w:rPr>
      </w:pPr>
      <w:r w:rsidRPr="00290716">
        <w:rPr>
          <w:rFonts w:ascii="Calibri" w:hAnsi="Calibri"/>
          <w:b/>
          <w:bCs/>
          <w:sz w:val="22"/>
          <w:szCs w:val="22"/>
        </w:rPr>
        <w:t>AVLASTNINGSOPPHOLD I INSTITUSJON</w:t>
      </w:r>
    </w:p>
    <w:p w:rsidR="00691AFB" w:rsidRPr="00290716" w:rsidRDefault="00691AFB" w:rsidP="004548BC">
      <w:pPr>
        <w:pStyle w:val="Enkeltlinje"/>
        <w:rPr>
          <w:rFonts w:ascii="Calibri" w:hAnsi="Calibri"/>
          <w:b/>
          <w:bCs/>
          <w:sz w:val="22"/>
          <w:szCs w:val="22"/>
        </w:rPr>
      </w:pPr>
    </w:p>
    <w:p w:rsidR="00691AFB" w:rsidRPr="00290716" w:rsidRDefault="00EC5393" w:rsidP="004548BC">
      <w:pPr>
        <w:pStyle w:val="Enkeltlinje"/>
        <w:rPr>
          <w:rFonts w:ascii="Calibri" w:hAnsi="Calibri"/>
          <w:bCs/>
          <w:color w:val="FF0000"/>
          <w:sz w:val="22"/>
          <w:szCs w:val="22"/>
        </w:rPr>
      </w:pPr>
      <w:r w:rsidRPr="00290716">
        <w:rPr>
          <w:rFonts w:ascii="Calibri" w:hAnsi="Calibri"/>
          <w:bCs/>
          <w:color w:val="FF0000"/>
          <w:sz w:val="22"/>
          <w:szCs w:val="22"/>
        </w:rPr>
        <w:t>Part i saken er…………….</w:t>
      </w:r>
      <w:r w:rsidR="00691AFB" w:rsidRPr="00290716">
        <w:rPr>
          <w:rFonts w:ascii="Calibri" w:hAnsi="Calibri"/>
          <w:bCs/>
          <w:color w:val="FF0000"/>
          <w:sz w:val="22"/>
          <w:szCs w:val="22"/>
        </w:rPr>
        <w:t>( Parten representeres av………….)</w:t>
      </w:r>
      <w:r w:rsidR="00D17BAF">
        <w:rPr>
          <w:rFonts w:ascii="Calibri" w:hAnsi="Calibri"/>
          <w:bCs/>
          <w:color w:val="FF0000"/>
          <w:sz w:val="22"/>
          <w:szCs w:val="22"/>
        </w:rPr>
        <w:t>.</w:t>
      </w:r>
    </w:p>
    <w:p w:rsidR="00A53277" w:rsidRPr="00290716" w:rsidRDefault="00A53277" w:rsidP="004548BC">
      <w:pPr>
        <w:pStyle w:val="Enkeltlinje"/>
        <w:rPr>
          <w:rFonts w:ascii="Calibri" w:hAnsi="Calibri"/>
          <w:bCs/>
          <w:color w:val="FF0000"/>
          <w:sz w:val="22"/>
          <w:szCs w:val="22"/>
        </w:rPr>
      </w:pPr>
      <w:r w:rsidRPr="00290716">
        <w:rPr>
          <w:rFonts w:ascii="Calibri" w:hAnsi="Calibri"/>
          <w:bCs/>
          <w:color w:val="FF0000"/>
          <w:sz w:val="22"/>
          <w:szCs w:val="22"/>
        </w:rPr>
        <w:t>……………., født…………, som ………..yter omsorg til, regnes også som part i saken.</w:t>
      </w:r>
    </w:p>
    <w:p w:rsidR="004548BC" w:rsidRPr="00290716" w:rsidRDefault="004548BC" w:rsidP="004548BC">
      <w:pPr>
        <w:pStyle w:val="Enkeltlinje"/>
        <w:rPr>
          <w:rFonts w:ascii="Calibri" w:hAnsi="Calibri"/>
          <w:color w:val="FF0000"/>
          <w:sz w:val="22"/>
          <w:szCs w:val="22"/>
        </w:rPr>
      </w:pPr>
    </w:p>
    <w:p w:rsidR="00F509D9" w:rsidRPr="00290716" w:rsidRDefault="00F509D9" w:rsidP="00F509D9">
      <w:pPr>
        <w:rPr>
          <w:rFonts w:ascii="Calibri" w:hAnsi="Calibri"/>
          <w:b/>
          <w:bCs/>
          <w:sz w:val="22"/>
          <w:szCs w:val="22"/>
        </w:rPr>
      </w:pPr>
      <w:r w:rsidRPr="00290716">
        <w:rPr>
          <w:rFonts w:ascii="Calibri" w:hAnsi="Calibri"/>
          <w:b/>
          <w:bCs/>
          <w:sz w:val="22"/>
          <w:szCs w:val="22"/>
        </w:rPr>
        <w:t>Saken gjelder:</w:t>
      </w:r>
    </w:p>
    <w:p w:rsidR="00F509D9" w:rsidRPr="00290716" w:rsidRDefault="00F509D9" w:rsidP="00F509D9">
      <w:pPr>
        <w:rPr>
          <w:rFonts w:ascii="Calibri" w:hAnsi="Calibri"/>
          <w:bCs/>
          <w:sz w:val="22"/>
          <w:szCs w:val="22"/>
        </w:rPr>
      </w:pPr>
      <w:r w:rsidRPr="00290716">
        <w:rPr>
          <w:rFonts w:ascii="Calibri" w:hAnsi="Calibri"/>
          <w:bCs/>
          <w:sz w:val="22"/>
          <w:szCs w:val="22"/>
        </w:rPr>
        <w:t>Søknad om avlastningsopphold i institusjon – Gran kommune.</w:t>
      </w:r>
    </w:p>
    <w:p w:rsidR="00F509D9" w:rsidRPr="00290716" w:rsidRDefault="00F509D9" w:rsidP="00F509D9">
      <w:pPr>
        <w:rPr>
          <w:rFonts w:ascii="Calibri" w:hAnsi="Calibri"/>
          <w:sz w:val="22"/>
          <w:szCs w:val="22"/>
        </w:rPr>
      </w:pPr>
    </w:p>
    <w:p w:rsidR="00F509D9" w:rsidRPr="00290716" w:rsidRDefault="00F509D9" w:rsidP="00F509D9">
      <w:pPr>
        <w:rPr>
          <w:rFonts w:ascii="Calibri" w:hAnsi="Calibri"/>
          <w:b/>
          <w:sz w:val="22"/>
          <w:szCs w:val="22"/>
        </w:rPr>
      </w:pPr>
      <w:r w:rsidRPr="00290716">
        <w:rPr>
          <w:rFonts w:ascii="Calibri" w:hAnsi="Calibri"/>
          <w:b/>
          <w:sz w:val="22"/>
          <w:szCs w:val="22"/>
        </w:rPr>
        <w:t>Vedtak:</w:t>
      </w:r>
    </w:p>
    <w:p w:rsidR="005C6633" w:rsidRPr="00290716" w:rsidRDefault="005C6633" w:rsidP="00F509D9">
      <w:pPr>
        <w:rPr>
          <w:rFonts w:ascii="Calibri" w:hAnsi="Calibri"/>
          <w:color w:val="FF0000"/>
          <w:sz w:val="22"/>
          <w:szCs w:val="22"/>
        </w:rPr>
      </w:pPr>
      <w:r w:rsidRPr="00290716">
        <w:rPr>
          <w:rFonts w:ascii="Calibri" w:hAnsi="Calibri"/>
          <w:color w:val="FF0000"/>
          <w:sz w:val="22"/>
          <w:szCs w:val="22"/>
        </w:rPr>
        <w:t>På bakgrunn av en vurdering av de opplysninger som fremkom i søknaden, samt opplysninger som er innhentet ved hjemmebesøk og …………, er det fattet følgende vedtak:</w:t>
      </w:r>
    </w:p>
    <w:p w:rsidR="00F509D9" w:rsidRPr="00290716" w:rsidRDefault="00F509D9" w:rsidP="00F509D9">
      <w:pPr>
        <w:rPr>
          <w:rFonts w:ascii="Calibri" w:hAnsi="Calibri"/>
          <w:sz w:val="22"/>
          <w:szCs w:val="22"/>
        </w:rPr>
      </w:pPr>
      <w:r w:rsidRPr="00290716">
        <w:rPr>
          <w:rFonts w:ascii="Calibri" w:hAnsi="Calibri"/>
          <w:sz w:val="22"/>
          <w:szCs w:val="22"/>
        </w:rPr>
        <w:t>Søknaden innvilges.</w:t>
      </w:r>
    </w:p>
    <w:p w:rsidR="00F509D9" w:rsidRPr="00290716" w:rsidRDefault="00F509D9" w:rsidP="00F509D9">
      <w:pPr>
        <w:rPr>
          <w:rFonts w:ascii="Calibri" w:hAnsi="Calibri"/>
          <w:sz w:val="22"/>
          <w:szCs w:val="22"/>
        </w:rPr>
      </w:pPr>
      <w:r w:rsidRPr="00290716">
        <w:rPr>
          <w:rFonts w:ascii="Calibri" w:hAnsi="Calibri"/>
          <w:sz w:val="22"/>
          <w:szCs w:val="22"/>
        </w:rPr>
        <w:t>Vedtaket gjelder avlastningsopphold f.o.m.</w:t>
      </w:r>
      <w:r w:rsidR="001F7905">
        <w:rPr>
          <w:rFonts w:ascii="Calibri" w:hAnsi="Calibri"/>
          <w:sz w:val="22"/>
          <w:szCs w:val="22"/>
        </w:rPr>
        <w:t xml:space="preserve"> * til</w:t>
      </w:r>
      <w:r w:rsidR="00691AFB" w:rsidRPr="00290716">
        <w:rPr>
          <w:rFonts w:ascii="Calibri" w:hAnsi="Calibri"/>
          <w:sz w:val="22"/>
          <w:szCs w:val="22"/>
        </w:rPr>
        <w:t xml:space="preserve"> * for tiden på Marka helse- og omsorgssenter/ Skjervum helse- og omsorgssenter</w:t>
      </w:r>
      <w:r w:rsidR="00B37FF0">
        <w:rPr>
          <w:rFonts w:ascii="Calibri" w:hAnsi="Calibri"/>
          <w:sz w:val="22"/>
          <w:szCs w:val="22"/>
        </w:rPr>
        <w:t>/Skjervumshagen</w:t>
      </w:r>
      <w:r w:rsidRPr="00290716">
        <w:rPr>
          <w:rFonts w:ascii="Calibri" w:hAnsi="Calibri"/>
          <w:sz w:val="22"/>
          <w:szCs w:val="22"/>
        </w:rPr>
        <w:t>.</w:t>
      </w:r>
    </w:p>
    <w:p w:rsidR="005C6633" w:rsidRPr="00290716" w:rsidRDefault="005C6633" w:rsidP="00F509D9">
      <w:pPr>
        <w:rPr>
          <w:rFonts w:ascii="Calibri" w:hAnsi="Calibri"/>
          <w:sz w:val="22"/>
          <w:szCs w:val="22"/>
        </w:rPr>
      </w:pPr>
    </w:p>
    <w:p w:rsidR="00F509D9" w:rsidRPr="00290716" w:rsidRDefault="00F509D9" w:rsidP="00F509D9">
      <w:pPr>
        <w:rPr>
          <w:rFonts w:ascii="Calibri" w:hAnsi="Calibri"/>
          <w:color w:val="FF0000"/>
          <w:sz w:val="22"/>
          <w:szCs w:val="22"/>
        </w:rPr>
      </w:pPr>
      <w:r w:rsidRPr="00290716">
        <w:rPr>
          <w:rFonts w:ascii="Calibri" w:hAnsi="Calibri"/>
          <w:color w:val="FF0000"/>
          <w:sz w:val="22"/>
          <w:szCs w:val="22"/>
        </w:rPr>
        <w:t>Dette vedtaket erstatter tidligere vedtak med samme tjeneste</w:t>
      </w:r>
      <w:r w:rsidR="00C248B2">
        <w:rPr>
          <w:rFonts w:ascii="Calibri" w:hAnsi="Calibri"/>
          <w:color w:val="FF0000"/>
          <w:sz w:val="22"/>
          <w:szCs w:val="22"/>
        </w:rPr>
        <w:t>, datert .</w:t>
      </w:r>
      <w:r w:rsidRPr="00290716">
        <w:rPr>
          <w:rFonts w:ascii="Calibri" w:hAnsi="Calibri"/>
          <w:color w:val="FF0000"/>
          <w:sz w:val="22"/>
          <w:szCs w:val="22"/>
        </w:rPr>
        <w:t xml:space="preserve">. </w:t>
      </w:r>
    </w:p>
    <w:p w:rsidR="00F509D9" w:rsidRPr="00290716" w:rsidRDefault="00F509D9" w:rsidP="00F509D9">
      <w:pPr>
        <w:rPr>
          <w:rFonts w:ascii="Calibri" w:hAnsi="Calibri"/>
          <w:sz w:val="22"/>
          <w:szCs w:val="22"/>
        </w:rPr>
      </w:pPr>
    </w:p>
    <w:p w:rsidR="00F509D9" w:rsidRPr="00290716" w:rsidRDefault="00F509D9" w:rsidP="00F509D9">
      <w:pPr>
        <w:rPr>
          <w:rFonts w:ascii="Calibri" w:hAnsi="Calibri"/>
          <w:sz w:val="22"/>
          <w:szCs w:val="22"/>
        </w:rPr>
      </w:pPr>
      <w:r w:rsidRPr="00290716">
        <w:rPr>
          <w:rFonts w:ascii="Calibri" w:hAnsi="Calibri"/>
          <w:b/>
          <w:sz w:val="22"/>
          <w:szCs w:val="22"/>
        </w:rPr>
        <w:t>Faktiske forhold:</w:t>
      </w:r>
    </w:p>
    <w:p w:rsidR="00F509D9" w:rsidRPr="00290716" w:rsidRDefault="00F509D9" w:rsidP="00F509D9">
      <w:pPr>
        <w:rPr>
          <w:rFonts w:ascii="Calibri" w:hAnsi="Calibri"/>
          <w:sz w:val="22"/>
          <w:szCs w:val="22"/>
        </w:rPr>
      </w:pPr>
      <w:r w:rsidRPr="00290716">
        <w:rPr>
          <w:rFonts w:ascii="Calibri" w:hAnsi="Calibri"/>
          <w:sz w:val="22"/>
          <w:szCs w:val="22"/>
        </w:rPr>
        <w:t>*</w:t>
      </w:r>
    </w:p>
    <w:p w:rsidR="00F509D9" w:rsidRPr="00290716" w:rsidRDefault="00F509D9" w:rsidP="00F509D9">
      <w:pPr>
        <w:rPr>
          <w:rFonts w:ascii="Calibri" w:hAnsi="Calibri"/>
          <w:sz w:val="22"/>
          <w:szCs w:val="22"/>
        </w:rPr>
      </w:pPr>
      <w:r w:rsidRPr="00290716">
        <w:rPr>
          <w:rFonts w:ascii="Calibri" w:hAnsi="Calibri"/>
          <w:b/>
          <w:sz w:val="22"/>
          <w:szCs w:val="22"/>
        </w:rPr>
        <w:t>Begrunnelse:</w:t>
      </w:r>
    </w:p>
    <w:p w:rsidR="00D17BAF" w:rsidRDefault="005C6633" w:rsidP="00290716">
      <w:pPr>
        <w:rPr>
          <w:rFonts w:ascii="Calibri" w:hAnsi="Calibri"/>
          <w:sz w:val="22"/>
          <w:szCs w:val="22"/>
        </w:rPr>
      </w:pPr>
      <w:r w:rsidRPr="00290716">
        <w:rPr>
          <w:rFonts w:ascii="Calibri" w:hAnsi="Calibri"/>
          <w:sz w:val="22"/>
          <w:szCs w:val="22"/>
        </w:rPr>
        <w:t>Du oppfyller vilkårene for avlastnings</w:t>
      </w:r>
      <w:r w:rsidR="00415F9A">
        <w:rPr>
          <w:rFonts w:ascii="Calibri" w:hAnsi="Calibri"/>
          <w:sz w:val="22"/>
          <w:szCs w:val="22"/>
        </w:rPr>
        <w:t xml:space="preserve">tiltak med hjemmel i Lov om pasient- og brukerrettigheter </w:t>
      </w:r>
    </w:p>
    <w:p w:rsidR="00D17BAF" w:rsidRDefault="00415F9A" w:rsidP="00290716">
      <w:pPr>
        <w:rPr>
          <w:rFonts w:ascii="Calibri" w:hAnsi="Calibri"/>
          <w:sz w:val="22"/>
          <w:szCs w:val="22"/>
        </w:rPr>
      </w:pPr>
      <w:r>
        <w:rPr>
          <w:rFonts w:ascii="Calibri" w:hAnsi="Calibri"/>
          <w:sz w:val="22"/>
          <w:szCs w:val="22"/>
        </w:rPr>
        <w:t>§ 2-8, ”</w:t>
      </w:r>
      <w:r w:rsidRPr="00D17BAF">
        <w:rPr>
          <w:rFonts w:ascii="Calibri" w:hAnsi="Calibri"/>
          <w:i/>
          <w:sz w:val="22"/>
          <w:szCs w:val="22"/>
        </w:rPr>
        <w:t xml:space="preserve">de som har særlig tyngende omsorgsarbeid kan kreve at </w:t>
      </w:r>
      <w:r w:rsidR="00D17BAF" w:rsidRPr="00D17BAF">
        <w:rPr>
          <w:rFonts w:ascii="Calibri" w:hAnsi="Calibri"/>
          <w:i/>
          <w:sz w:val="22"/>
          <w:szCs w:val="22"/>
        </w:rPr>
        <w:t xml:space="preserve">den </w:t>
      </w:r>
      <w:r w:rsidRPr="00D17BAF">
        <w:rPr>
          <w:rFonts w:ascii="Calibri" w:hAnsi="Calibri"/>
          <w:i/>
          <w:sz w:val="22"/>
          <w:szCs w:val="22"/>
        </w:rPr>
        <w:t>kommun</w:t>
      </w:r>
      <w:r w:rsidR="00D17BAF" w:rsidRPr="00D17BAF">
        <w:rPr>
          <w:rFonts w:ascii="Calibri" w:hAnsi="Calibri"/>
          <w:i/>
          <w:sz w:val="22"/>
          <w:szCs w:val="22"/>
        </w:rPr>
        <w:t>ale helse- og omsorgstjenesten treffer vedtak om at det skal settes i verk tiltak for å lette omsorgsbyrden og hva tiltakene i tilfelle skal bestå i</w:t>
      </w:r>
      <w:r w:rsidR="00D17BAF">
        <w:rPr>
          <w:rFonts w:ascii="Calibri" w:hAnsi="Calibri"/>
          <w:sz w:val="22"/>
          <w:szCs w:val="22"/>
        </w:rPr>
        <w:t>”.</w:t>
      </w:r>
    </w:p>
    <w:p w:rsidR="00C248B2" w:rsidRDefault="00C248B2" w:rsidP="00290716">
      <w:pPr>
        <w:rPr>
          <w:rFonts w:ascii="Calibri" w:hAnsi="Calibri"/>
          <w:sz w:val="22"/>
          <w:szCs w:val="22"/>
        </w:rPr>
      </w:pPr>
    </w:p>
    <w:p w:rsidR="00C248B2" w:rsidRPr="00C248B2" w:rsidRDefault="00C248B2" w:rsidP="00290716">
      <w:pPr>
        <w:rPr>
          <w:rFonts w:ascii="Calibri" w:hAnsi="Calibri"/>
          <w:color w:val="FF0000"/>
          <w:sz w:val="22"/>
          <w:szCs w:val="22"/>
        </w:rPr>
      </w:pPr>
      <w:r w:rsidRPr="00C248B2">
        <w:rPr>
          <w:rFonts w:ascii="Calibri" w:hAnsi="Calibri"/>
          <w:color w:val="FF0000"/>
          <w:sz w:val="22"/>
          <w:szCs w:val="22"/>
        </w:rPr>
        <w:t>Begrunnelse</w:t>
      </w:r>
    </w:p>
    <w:p w:rsidR="00C248B2" w:rsidRDefault="00C248B2" w:rsidP="00290716">
      <w:pPr>
        <w:rPr>
          <w:rFonts w:ascii="Calibri" w:hAnsi="Calibri"/>
          <w:sz w:val="22"/>
          <w:szCs w:val="22"/>
        </w:rPr>
      </w:pPr>
    </w:p>
    <w:p w:rsidR="00290716" w:rsidRPr="00290716" w:rsidRDefault="00D17BAF" w:rsidP="00290716">
      <w:pPr>
        <w:rPr>
          <w:rFonts w:ascii="Calibri" w:hAnsi="Calibri"/>
          <w:sz w:val="22"/>
          <w:szCs w:val="22"/>
        </w:rPr>
      </w:pPr>
      <w:r>
        <w:rPr>
          <w:rFonts w:ascii="Calibri" w:hAnsi="Calibri"/>
          <w:sz w:val="22"/>
          <w:szCs w:val="22"/>
        </w:rPr>
        <w:t xml:space="preserve">Kommunens ansvar for helse- og omsorgstjenester </w:t>
      </w:r>
      <w:r w:rsidR="0079506C">
        <w:rPr>
          <w:rFonts w:ascii="Calibri" w:hAnsi="Calibri"/>
          <w:sz w:val="22"/>
          <w:szCs w:val="22"/>
        </w:rPr>
        <w:t>er</w:t>
      </w:r>
      <w:r w:rsidR="005C6633" w:rsidRPr="00290716">
        <w:rPr>
          <w:rFonts w:ascii="Calibri" w:hAnsi="Calibri"/>
          <w:sz w:val="22"/>
          <w:szCs w:val="22"/>
        </w:rPr>
        <w:t xml:space="preserve"> hjem</w:t>
      </w:r>
      <w:r w:rsidR="0079506C">
        <w:rPr>
          <w:rFonts w:ascii="Calibri" w:hAnsi="Calibri"/>
          <w:sz w:val="22"/>
          <w:szCs w:val="22"/>
        </w:rPr>
        <w:t>let</w:t>
      </w:r>
      <w:r w:rsidR="005C6633" w:rsidRPr="00290716">
        <w:rPr>
          <w:rFonts w:ascii="Calibri" w:hAnsi="Calibri"/>
          <w:sz w:val="22"/>
          <w:szCs w:val="22"/>
        </w:rPr>
        <w:t xml:space="preserve"> i </w:t>
      </w:r>
      <w:r w:rsidR="00290716" w:rsidRPr="00290716">
        <w:rPr>
          <w:rFonts w:ascii="Calibri" w:hAnsi="Calibri"/>
          <w:sz w:val="22"/>
          <w:szCs w:val="22"/>
        </w:rPr>
        <w:t>Lov om kommunale helse- og omsorgstjenester</w:t>
      </w:r>
      <w:r w:rsidR="00382C42">
        <w:rPr>
          <w:rFonts w:ascii="Calibri" w:hAnsi="Calibri"/>
          <w:sz w:val="22"/>
          <w:szCs w:val="22"/>
        </w:rPr>
        <w:t xml:space="preserve"> (hol)</w:t>
      </w:r>
      <w:r w:rsidR="00290716" w:rsidRPr="00290716">
        <w:rPr>
          <w:rFonts w:ascii="Calibri" w:hAnsi="Calibri"/>
          <w:sz w:val="22"/>
          <w:szCs w:val="22"/>
        </w:rPr>
        <w:t xml:space="preserve"> § 3-</w:t>
      </w:r>
      <w:r>
        <w:rPr>
          <w:rFonts w:ascii="Calibri" w:hAnsi="Calibri"/>
          <w:sz w:val="22"/>
          <w:szCs w:val="22"/>
        </w:rPr>
        <w:t>1</w:t>
      </w:r>
      <w:r w:rsidR="00C248B2">
        <w:rPr>
          <w:rFonts w:ascii="Calibri" w:hAnsi="Calibri"/>
          <w:sz w:val="22"/>
          <w:szCs w:val="22"/>
        </w:rPr>
        <w:t>;</w:t>
      </w:r>
      <w:r w:rsidR="0079506C">
        <w:rPr>
          <w:rFonts w:ascii="Calibri" w:hAnsi="Calibri"/>
          <w:sz w:val="22"/>
          <w:szCs w:val="22"/>
        </w:rPr>
        <w:t xml:space="preserve"> </w:t>
      </w:r>
      <w:r>
        <w:rPr>
          <w:rFonts w:ascii="Calibri" w:hAnsi="Calibri"/>
          <w:sz w:val="22"/>
          <w:szCs w:val="22"/>
        </w:rPr>
        <w:t>”</w:t>
      </w:r>
      <w:r w:rsidRPr="00D17BAF">
        <w:rPr>
          <w:rFonts w:ascii="Calibri" w:hAnsi="Calibri"/>
          <w:i/>
          <w:sz w:val="22"/>
          <w:szCs w:val="22"/>
        </w:rPr>
        <w:t>Kommunen skal sørge for at personer som oppholder seg i kommunen, tilbys nødvendige helse- og omsorgstjenester</w:t>
      </w:r>
      <w:r>
        <w:rPr>
          <w:rFonts w:ascii="Calibri" w:hAnsi="Calibri"/>
          <w:sz w:val="22"/>
          <w:szCs w:val="22"/>
        </w:rPr>
        <w:t>”. For å fylle</w:t>
      </w:r>
      <w:r w:rsidR="00C248B2">
        <w:rPr>
          <w:rFonts w:ascii="Calibri" w:hAnsi="Calibri"/>
          <w:sz w:val="22"/>
          <w:szCs w:val="22"/>
        </w:rPr>
        <w:t xml:space="preserve"> dette</w:t>
      </w:r>
      <w:r>
        <w:rPr>
          <w:rFonts w:ascii="Calibri" w:hAnsi="Calibri"/>
          <w:sz w:val="22"/>
          <w:szCs w:val="22"/>
        </w:rPr>
        <w:t xml:space="preserve"> ansvaret </w:t>
      </w:r>
      <w:r w:rsidR="00C248B2">
        <w:rPr>
          <w:rFonts w:ascii="Calibri" w:hAnsi="Calibri"/>
          <w:sz w:val="22"/>
          <w:szCs w:val="22"/>
        </w:rPr>
        <w:t xml:space="preserve">tilbys du avlastning som er hjemlet i, </w:t>
      </w:r>
      <w:r w:rsidR="00382C42">
        <w:rPr>
          <w:rFonts w:ascii="Calibri" w:hAnsi="Calibri"/>
          <w:sz w:val="22"/>
          <w:szCs w:val="22"/>
        </w:rPr>
        <w:t xml:space="preserve">hol </w:t>
      </w:r>
      <w:r>
        <w:rPr>
          <w:rFonts w:ascii="Calibri" w:hAnsi="Calibri"/>
          <w:sz w:val="22"/>
          <w:szCs w:val="22"/>
        </w:rPr>
        <w:t xml:space="preserve">§ 3-1 skal kommunen ifølge </w:t>
      </w:r>
      <w:r w:rsidR="00C30B2C">
        <w:rPr>
          <w:rFonts w:ascii="Calibri" w:hAnsi="Calibri"/>
          <w:sz w:val="22"/>
          <w:szCs w:val="22"/>
        </w:rPr>
        <w:t>hol § 3-2, 1.ledd nr.6 d</w:t>
      </w:r>
      <w:r w:rsidR="00C248B2">
        <w:rPr>
          <w:rFonts w:ascii="Calibri" w:hAnsi="Calibri"/>
          <w:sz w:val="22"/>
          <w:szCs w:val="22"/>
        </w:rPr>
        <w:t>.</w:t>
      </w:r>
      <w:r w:rsidR="00C30B2C">
        <w:rPr>
          <w:rFonts w:ascii="Calibri" w:hAnsi="Calibri"/>
          <w:sz w:val="22"/>
          <w:szCs w:val="22"/>
        </w:rPr>
        <w:t xml:space="preserve"> </w:t>
      </w:r>
    </w:p>
    <w:p w:rsidR="00F509D9" w:rsidRPr="00290716" w:rsidRDefault="00F509D9" w:rsidP="00F509D9">
      <w:pPr>
        <w:rPr>
          <w:rFonts w:ascii="Calibri" w:hAnsi="Calibri"/>
          <w:sz w:val="22"/>
          <w:szCs w:val="22"/>
        </w:rPr>
      </w:pPr>
    </w:p>
    <w:p w:rsidR="00C248B2" w:rsidRDefault="00C248B2" w:rsidP="00F509D9">
      <w:pPr>
        <w:rPr>
          <w:rFonts w:ascii="Calibri" w:hAnsi="Calibri"/>
          <w:sz w:val="22"/>
          <w:szCs w:val="22"/>
        </w:rPr>
      </w:pPr>
    </w:p>
    <w:p w:rsidR="00C248B2" w:rsidRDefault="00C248B2" w:rsidP="00F509D9">
      <w:pPr>
        <w:rPr>
          <w:rFonts w:ascii="Calibri" w:hAnsi="Calibri"/>
          <w:b/>
          <w:sz w:val="22"/>
          <w:szCs w:val="22"/>
        </w:rPr>
      </w:pPr>
    </w:p>
    <w:p w:rsidR="005C6633" w:rsidRPr="00382C42" w:rsidRDefault="00D17BAF" w:rsidP="00F509D9">
      <w:pPr>
        <w:rPr>
          <w:rFonts w:ascii="Calibri" w:hAnsi="Calibri"/>
          <w:b/>
          <w:sz w:val="22"/>
          <w:szCs w:val="22"/>
        </w:rPr>
      </w:pPr>
      <w:r w:rsidRPr="00382C42">
        <w:rPr>
          <w:rFonts w:ascii="Calibri" w:hAnsi="Calibri"/>
          <w:b/>
          <w:sz w:val="22"/>
          <w:szCs w:val="22"/>
        </w:rPr>
        <w:t>Målsetting</w:t>
      </w:r>
      <w:r w:rsidR="005C6633" w:rsidRPr="00382C42">
        <w:rPr>
          <w:rFonts w:ascii="Calibri" w:hAnsi="Calibri"/>
          <w:b/>
          <w:sz w:val="22"/>
          <w:szCs w:val="22"/>
        </w:rPr>
        <w:t xml:space="preserve"> med avlastningen er:</w:t>
      </w:r>
    </w:p>
    <w:p w:rsidR="005C6633" w:rsidRPr="00290716" w:rsidRDefault="00C248B2" w:rsidP="00F509D9">
      <w:pPr>
        <w:rPr>
          <w:rFonts w:ascii="Calibri" w:hAnsi="Calibri"/>
          <w:color w:val="FF0000"/>
          <w:sz w:val="22"/>
          <w:szCs w:val="22"/>
        </w:rPr>
      </w:pPr>
      <w:r>
        <w:rPr>
          <w:rFonts w:ascii="Calibri" w:hAnsi="Calibri"/>
          <w:color w:val="FF0000"/>
          <w:sz w:val="22"/>
          <w:szCs w:val="22"/>
        </w:rPr>
        <w:t>*</w:t>
      </w:r>
    </w:p>
    <w:p w:rsidR="005C6633" w:rsidRPr="00290716" w:rsidRDefault="005C6633" w:rsidP="00F509D9">
      <w:pPr>
        <w:rPr>
          <w:rFonts w:ascii="Calibri" w:hAnsi="Calibri"/>
          <w:color w:val="FF0000"/>
          <w:sz w:val="22"/>
          <w:szCs w:val="22"/>
        </w:rPr>
      </w:pPr>
    </w:p>
    <w:p w:rsidR="005C6633" w:rsidRPr="00290716" w:rsidRDefault="005C6633" w:rsidP="00F509D9">
      <w:pPr>
        <w:rPr>
          <w:rFonts w:ascii="Calibri" w:hAnsi="Calibri"/>
          <w:color w:val="FF0000"/>
          <w:sz w:val="22"/>
          <w:szCs w:val="22"/>
        </w:rPr>
      </w:pPr>
      <w:r w:rsidRPr="00290716">
        <w:rPr>
          <w:rFonts w:ascii="Calibri" w:hAnsi="Calibri"/>
          <w:color w:val="FF0000"/>
          <w:sz w:val="22"/>
          <w:szCs w:val="22"/>
        </w:rPr>
        <w:t>IPLOS:</w:t>
      </w:r>
    </w:p>
    <w:p w:rsidR="005C6633" w:rsidRPr="00290716" w:rsidRDefault="005C6633" w:rsidP="00F509D9">
      <w:pPr>
        <w:rPr>
          <w:rFonts w:ascii="Calibri" w:hAnsi="Calibri"/>
          <w:color w:val="FF0000"/>
          <w:sz w:val="22"/>
          <w:szCs w:val="22"/>
        </w:rPr>
      </w:pPr>
      <w:r w:rsidRPr="00290716">
        <w:rPr>
          <w:rFonts w:ascii="Calibri" w:hAnsi="Calibri"/>
          <w:color w:val="FF0000"/>
          <w:sz w:val="22"/>
          <w:szCs w:val="22"/>
        </w:rPr>
        <w:t>IPLOS-data om deg ble registrert på hjemmebesøket, og kopi av registreringen vedlegges.</w:t>
      </w:r>
    </w:p>
    <w:p w:rsidR="00F509D9" w:rsidRPr="00290716" w:rsidRDefault="00F509D9" w:rsidP="00F509D9">
      <w:pPr>
        <w:rPr>
          <w:rFonts w:ascii="Calibri" w:hAnsi="Calibri"/>
          <w:sz w:val="22"/>
          <w:szCs w:val="22"/>
        </w:rPr>
      </w:pPr>
    </w:p>
    <w:p w:rsidR="00F509D9" w:rsidRPr="00290716" w:rsidRDefault="00F509D9" w:rsidP="00F509D9">
      <w:pPr>
        <w:rPr>
          <w:rFonts w:ascii="Calibri" w:hAnsi="Calibri"/>
          <w:b/>
          <w:sz w:val="22"/>
          <w:szCs w:val="22"/>
        </w:rPr>
      </w:pPr>
      <w:r w:rsidRPr="00290716">
        <w:rPr>
          <w:rFonts w:ascii="Calibri" w:hAnsi="Calibri"/>
          <w:b/>
          <w:sz w:val="22"/>
          <w:szCs w:val="22"/>
        </w:rPr>
        <w:t>Generelle opplysninger:</w:t>
      </w:r>
    </w:p>
    <w:p w:rsidR="00C248B2" w:rsidRDefault="00C248B2" w:rsidP="00F509D9">
      <w:pPr>
        <w:rPr>
          <w:rFonts w:ascii="Calibri" w:hAnsi="Calibri"/>
          <w:sz w:val="22"/>
          <w:szCs w:val="22"/>
        </w:rPr>
      </w:pPr>
      <w:r>
        <w:rPr>
          <w:rFonts w:ascii="Calibri" w:hAnsi="Calibri"/>
          <w:sz w:val="22"/>
          <w:szCs w:val="22"/>
        </w:rPr>
        <w:t>Ethvert bistandsbehov er under kontinuerlig vurdering. Dersom ditt funksjonsnivå endres vil en økning eller reduksjon av tilbudet bli vurdert i samsvar med aktuelle endringer i behov. En eventuell endring til ugunst for deg vil bli varslet på forhånd, og du har rett til å uttale deg før nytt vedtak fattes.</w:t>
      </w:r>
    </w:p>
    <w:p w:rsidR="00C248B2" w:rsidRDefault="00C248B2" w:rsidP="00F509D9">
      <w:pPr>
        <w:rPr>
          <w:rFonts w:ascii="Calibri" w:hAnsi="Calibri"/>
          <w:sz w:val="22"/>
          <w:szCs w:val="22"/>
        </w:rPr>
      </w:pPr>
    </w:p>
    <w:p w:rsidR="00F509D9" w:rsidRPr="00290716" w:rsidRDefault="00F509D9" w:rsidP="00F509D9">
      <w:pPr>
        <w:rPr>
          <w:rFonts w:ascii="Calibri" w:hAnsi="Calibri"/>
          <w:sz w:val="22"/>
          <w:szCs w:val="22"/>
        </w:rPr>
      </w:pPr>
      <w:r w:rsidRPr="00290716">
        <w:rPr>
          <w:rFonts w:ascii="Calibri" w:hAnsi="Calibri"/>
          <w:sz w:val="22"/>
          <w:szCs w:val="22"/>
        </w:rPr>
        <w:t>Ved spesiell behov for plass, kan det bli nødvendig å dele rom, flytte til annet rom eller til annet sykehjem i kommunen.</w:t>
      </w:r>
    </w:p>
    <w:p w:rsidR="00415F9A" w:rsidRDefault="00415F9A" w:rsidP="00415F9A">
      <w:pPr>
        <w:ind w:right="-428"/>
        <w:rPr>
          <w:rFonts w:ascii="Calibri" w:hAnsi="Calibri"/>
          <w:color w:val="FF0000"/>
          <w:sz w:val="22"/>
          <w:szCs w:val="22"/>
        </w:rPr>
      </w:pPr>
    </w:p>
    <w:p w:rsidR="00415F9A" w:rsidRDefault="00415F9A" w:rsidP="00415F9A">
      <w:pPr>
        <w:ind w:right="-428"/>
        <w:rPr>
          <w:rFonts w:ascii="Calibri" w:hAnsi="Calibri"/>
          <w:sz w:val="22"/>
          <w:szCs w:val="22"/>
        </w:rPr>
      </w:pPr>
      <w:r w:rsidRPr="00415F9A">
        <w:rPr>
          <w:rFonts w:ascii="Calibri" w:hAnsi="Calibri"/>
          <w:sz w:val="22"/>
          <w:szCs w:val="22"/>
        </w:rPr>
        <w:t>Ved enkelte opphold ved Skjervum helse- og omsorgssenter eller Marka helse- og omsorgssenter kan det bli nødvendig å dele bad med andre brukere.</w:t>
      </w:r>
    </w:p>
    <w:p w:rsidR="00B37FF0" w:rsidRDefault="00B37FF0" w:rsidP="00415F9A">
      <w:pPr>
        <w:ind w:right="-428"/>
        <w:rPr>
          <w:rFonts w:ascii="Calibri" w:hAnsi="Calibri"/>
          <w:sz w:val="22"/>
          <w:szCs w:val="22"/>
        </w:rPr>
      </w:pPr>
    </w:p>
    <w:p w:rsidR="00B37FF0" w:rsidRDefault="00B37FF0" w:rsidP="00B37FF0">
      <w:pPr>
        <w:ind w:right="-428"/>
        <w:rPr>
          <w:rFonts w:ascii="Calibri" w:hAnsi="Calibri"/>
          <w:sz w:val="22"/>
          <w:szCs w:val="22"/>
        </w:rPr>
      </w:pPr>
      <w:r>
        <w:rPr>
          <w:rFonts w:ascii="Calibri" w:hAnsi="Calibri"/>
          <w:sz w:val="22"/>
          <w:szCs w:val="22"/>
        </w:rPr>
        <w:t>For å opprettholde kontinuiteten i bruken av multidose anbefales du å ta med deg egne multidosepakkede medisiner til oppholdet, samt liste over foreskrevet medikasjon.</w:t>
      </w:r>
    </w:p>
    <w:p w:rsidR="00415F9A" w:rsidRDefault="00415F9A" w:rsidP="00415F9A">
      <w:pPr>
        <w:ind w:right="-428"/>
        <w:rPr>
          <w:rFonts w:ascii="Calibri" w:hAnsi="Calibri"/>
          <w:b/>
          <w:color w:val="FF0000"/>
          <w:sz w:val="22"/>
          <w:szCs w:val="22"/>
        </w:rPr>
      </w:pPr>
    </w:p>
    <w:p w:rsidR="00415F9A" w:rsidRDefault="00415F9A" w:rsidP="00415F9A">
      <w:pPr>
        <w:ind w:right="-428"/>
        <w:rPr>
          <w:rFonts w:ascii="Calibri" w:hAnsi="Calibri"/>
          <w:b/>
          <w:color w:val="FF0000"/>
          <w:sz w:val="22"/>
          <w:szCs w:val="22"/>
        </w:rPr>
      </w:pPr>
      <w:r>
        <w:rPr>
          <w:rFonts w:ascii="Calibri" w:hAnsi="Calibri"/>
          <w:b/>
          <w:color w:val="FF0000"/>
          <w:sz w:val="22"/>
          <w:szCs w:val="22"/>
        </w:rPr>
        <w:t>Har du spesielt utstyr f.eks til stomi og lignende anbefales at du tar med dette til opphold ved Trygghetsavdelingen, ellers har avdelingen utstyr til bruk ved inkontinens og lignende.</w:t>
      </w:r>
    </w:p>
    <w:p w:rsidR="00F509D9" w:rsidRPr="00290716" w:rsidRDefault="00F509D9" w:rsidP="00F509D9">
      <w:pPr>
        <w:rPr>
          <w:rFonts w:ascii="Calibri" w:hAnsi="Calibri"/>
          <w:sz w:val="22"/>
          <w:szCs w:val="22"/>
        </w:rPr>
      </w:pPr>
    </w:p>
    <w:p w:rsidR="00F509D9" w:rsidRPr="00290716" w:rsidRDefault="00F509D9" w:rsidP="00F509D9">
      <w:pPr>
        <w:rPr>
          <w:rFonts w:ascii="Calibri" w:hAnsi="Calibri"/>
          <w:color w:val="FF0000"/>
          <w:sz w:val="22"/>
          <w:szCs w:val="22"/>
        </w:rPr>
      </w:pPr>
      <w:r w:rsidRPr="00290716">
        <w:rPr>
          <w:rFonts w:ascii="Calibri" w:hAnsi="Calibri"/>
          <w:color w:val="FF0000"/>
          <w:sz w:val="22"/>
          <w:szCs w:val="22"/>
        </w:rPr>
        <w:t>Markatun III er Gran kommunes tilbud til personer med demenssykdommer og /eller stort behov for skjerming og tilrettelegging. Avdelingen er spesielt tilrettelagt for personer med store orienteringsproblemer, angst, aggresjon og/eller uro/vandring.</w:t>
      </w:r>
    </w:p>
    <w:p w:rsidR="00F509D9" w:rsidRPr="00290716" w:rsidRDefault="00F509D9" w:rsidP="00F509D9">
      <w:pPr>
        <w:ind w:right="-428"/>
        <w:rPr>
          <w:rFonts w:ascii="Calibri" w:hAnsi="Calibri"/>
          <w:color w:val="FF0000"/>
          <w:sz w:val="22"/>
          <w:szCs w:val="22"/>
        </w:rPr>
      </w:pPr>
      <w:r w:rsidRPr="00290716">
        <w:rPr>
          <w:rFonts w:ascii="Calibri" w:hAnsi="Calibri"/>
          <w:color w:val="FF0000"/>
          <w:sz w:val="22"/>
          <w:szCs w:val="22"/>
        </w:rPr>
        <w:t>Hvis behovet for dette spesialtilbudet skulle endres, og bruker blir mer pleietrengende, blir det vurdert overflytting til vanlig somatisk sykehjemsavdeling.</w:t>
      </w:r>
    </w:p>
    <w:p w:rsidR="00F43A96" w:rsidRPr="00290716" w:rsidRDefault="00F43A96" w:rsidP="00F509D9">
      <w:pPr>
        <w:ind w:right="-428"/>
        <w:rPr>
          <w:rFonts w:ascii="Calibri" w:hAnsi="Calibri"/>
          <w:color w:val="FF0000"/>
          <w:sz w:val="22"/>
          <w:szCs w:val="22"/>
        </w:rPr>
      </w:pPr>
    </w:p>
    <w:p w:rsidR="00F43A96" w:rsidRPr="00290716" w:rsidRDefault="00F43A96" w:rsidP="00F509D9">
      <w:pPr>
        <w:ind w:right="-428"/>
        <w:rPr>
          <w:rFonts w:ascii="Calibri" w:hAnsi="Calibri"/>
          <w:color w:val="FF0000"/>
          <w:sz w:val="22"/>
          <w:szCs w:val="22"/>
        </w:rPr>
      </w:pPr>
      <w:r w:rsidRPr="00290716">
        <w:rPr>
          <w:rFonts w:ascii="Calibri" w:hAnsi="Calibri"/>
          <w:color w:val="FF0000"/>
          <w:sz w:val="22"/>
          <w:szCs w:val="22"/>
        </w:rPr>
        <w:t>Avdeling 2 på Marka helse- og omsorgssenter er en avdeling for brukere med vedtak om opphold av kortere varighet. Dersom hjelpebehovet er så omfattende, at det er behov for vedtak om opphold av lenger varighet, vil bruker overflyttes til annen avdeling ved ledighet.</w:t>
      </w:r>
    </w:p>
    <w:p w:rsidR="00F509D9" w:rsidRPr="00290716" w:rsidRDefault="00F509D9" w:rsidP="00F509D9">
      <w:pPr>
        <w:rPr>
          <w:rFonts w:ascii="Calibri" w:hAnsi="Calibri"/>
          <w:sz w:val="22"/>
          <w:szCs w:val="22"/>
        </w:rPr>
      </w:pPr>
    </w:p>
    <w:p w:rsidR="00F509D9" w:rsidRPr="00290716" w:rsidRDefault="00F509D9" w:rsidP="00F509D9">
      <w:pPr>
        <w:rPr>
          <w:rFonts w:ascii="Calibri" w:hAnsi="Calibri"/>
          <w:b/>
          <w:bCs/>
          <w:sz w:val="22"/>
          <w:szCs w:val="22"/>
          <w:u w:val="single"/>
        </w:rPr>
      </w:pPr>
      <w:r w:rsidRPr="00290716">
        <w:rPr>
          <w:rFonts w:ascii="Calibri" w:hAnsi="Calibri"/>
          <w:b/>
          <w:bCs/>
          <w:sz w:val="22"/>
          <w:szCs w:val="22"/>
          <w:u w:val="single"/>
        </w:rPr>
        <w:t>Avlastningsopphold er gratis.</w:t>
      </w:r>
    </w:p>
    <w:p w:rsidR="00F509D9" w:rsidRPr="00290716" w:rsidRDefault="00F509D9" w:rsidP="00F509D9">
      <w:pPr>
        <w:rPr>
          <w:rFonts w:ascii="Calibri" w:hAnsi="Calibri"/>
          <w:sz w:val="22"/>
          <w:szCs w:val="22"/>
        </w:rPr>
      </w:pPr>
    </w:p>
    <w:p w:rsidR="00F509D9" w:rsidRPr="00290716" w:rsidRDefault="00C26F7B" w:rsidP="00F509D9">
      <w:pPr>
        <w:rPr>
          <w:rFonts w:ascii="Calibri" w:hAnsi="Calibri"/>
          <w:sz w:val="22"/>
          <w:szCs w:val="22"/>
        </w:rPr>
      </w:pPr>
      <w:r>
        <w:rPr>
          <w:rFonts w:ascii="Calibri" w:hAnsi="Calibri"/>
          <w:sz w:val="22"/>
          <w:szCs w:val="22"/>
        </w:rPr>
        <w:t>Bruker</w:t>
      </w:r>
      <w:r w:rsidR="00F509D9" w:rsidRPr="00290716">
        <w:rPr>
          <w:rFonts w:ascii="Calibri" w:hAnsi="Calibri"/>
          <w:sz w:val="22"/>
          <w:szCs w:val="22"/>
        </w:rPr>
        <w:t xml:space="preserve"> må ha med egne medisiner.  Dersom du trenger legetilsyn, må du betale dette selv.</w:t>
      </w:r>
    </w:p>
    <w:p w:rsidR="0079506C" w:rsidRDefault="0079506C" w:rsidP="0079506C">
      <w:pPr>
        <w:rPr>
          <w:rFonts w:ascii="Calibri" w:hAnsi="Calibri"/>
          <w:b/>
          <w:color w:val="000000"/>
          <w:sz w:val="22"/>
          <w:szCs w:val="22"/>
        </w:rPr>
      </w:pPr>
    </w:p>
    <w:p w:rsidR="0079506C" w:rsidRDefault="0079506C" w:rsidP="0079506C">
      <w:pPr>
        <w:rPr>
          <w:rFonts w:ascii="Calibri" w:hAnsi="Calibri"/>
          <w:b/>
          <w:sz w:val="22"/>
          <w:szCs w:val="22"/>
        </w:rPr>
      </w:pPr>
      <w:r>
        <w:rPr>
          <w:rFonts w:ascii="Calibri" w:hAnsi="Calibri"/>
          <w:b/>
          <w:sz w:val="22"/>
          <w:szCs w:val="22"/>
        </w:rPr>
        <w:t>Klage:</w:t>
      </w:r>
    </w:p>
    <w:p w:rsidR="0079506C" w:rsidRDefault="0079506C" w:rsidP="0079506C">
      <w:pPr>
        <w:rPr>
          <w:rFonts w:ascii="Calibri" w:hAnsi="Calibri"/>
          <w:b/>
          <w: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79506C" w:rsidRDefault="0079506C" w:rsidP="0079506C">
      <w:pPr>
        <w:rPr>
          <w:rFonts w:ascii="Calibri" w:hAnsi="Calibri"/>
          <w:sz w:val="22"/>
          <w:szCs w:val="22"/>
        </w:rPr>
      </w:pPr>
    </w:p>
    <w:p w:rsidR="0079506C" w:rsidRDefault="0079506C" w:rsidP="0079506C">
      <w:pPr>
        <w:rPr>
          <w:rFonts w:ascii="Calibri" w:hAnsi="Calibri"/>
          <w:i/>
          <w:sz w:val="22"/>
          <w:szCs w:val="22"/>
        </w:rPr>
      </w:pPr>
      <w:r>
        <w:rPr>
          <w:rFonts w:ascii="Calibri" w:hAnsi="Calibri"/>
          <w:sz w:val="22"/>
          <w:szCs w:val="22"/>
        </w:rPr>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79506C" w:rsidRDefault="0079506C" w:rsidP="0079506C">
      <w:pPr>
        <w:rPr>
          <w:rFonts w:ascii="Calibri" w:hAnsi="Calibri"/>
          <w:i/>
          <w:sz w:val="22"/>
          <w:szCs w:val="22"/>
        </w:rPr>
      </w:pPr>
    </w:p>
    <w:p w:rsidR="0079506C" w:rsidRDefault="0079506C" w:rsidP="0079506C">
      <w:pPr>
        <w:rPr>
          <w:rFonts w:ascii="Calibri" w:hAnsi="Calibri"/>
          <w:i/>
          <w:sz w:val="22"/>
          <w:szCs w:val="22"/>
        </w:rPr>
      </w:pPr>
      <w:r>
        <w:rPr>
          <w:rFonts w:ascii="Calibri" w:hAnsi="Calibri"/>
          <w:sz w:val="22"/>
          <w:szCs w:val="22"/>
        </w:rPr>
        <w:lastRenderedPageBreak/>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79506C" w:rsidRDefault="0079506C" w:rsidP="0079506C">
      <w:pPr>
        <w:rPr>
          <w:rFonts w:ascii="Calibri" w:hAnsi="Calibri"/>
          <w:sz w:val="22"/>
          <w:szCs w:val="22"/>
        </w:rPr>
      </w:pPr>
    </w:p>
    <w:p w:rsidR="0079506C" w:rsidRDefault="0079506C" w:rsidP="0079506C">
      <w:pPr>
        <w:rPr>
          <w:rFonts w:ascii="Calibri" w:hAnsi="Calibri"/>
          <w:sz w:val="22"/>
          <w:szCs w:val="22"/>
        </w:rPr>
      </w:pPr>
      <w:r>
        <w:rPr>
          <w:rFonts w:ascii="Calibri" w:hAnsi="Calibri"/>
          <w:sz w:val="22"/>
          <w:szCs w:val="22"/>
        </w:rPr>
        <w:t>Saksbehandler kan gi råd og veiledning i forbindelse med en eventuell klage.</w:t>
      </w:r>
    </w:p>
    <w:p w:rsidR="0079506C" w:rsidRDefault="0079506C" w:rsidP="0079506C">
      <w:pPr>
        <w:rPr>
          <w:rFonts w:ascii="Calibri" w:hAnsi="Calibri"/>
          <w:sz w:val="22"/>
          <w:szCs w:val="22"/>
        </w:rPr>
      </w:pPr>
    </w:p>
    <w:p w:rsidR="00D63161" w:rsidRDefault="00D63161" w:rsidP="00D63161">
      <w:pPr>
        <w:rPr>
          <w:rFonts w:ascii="Calibri" w:hAnsi="Calibri"/>
          <w:b/>
          <w:sz w:val="22"/>
          <w:szCs w:val="22"/>
        </w:rPr>
      </w:pPr>
      <w:r>
        <w:rPr>
          <w:rFonts w:ascii="Calibri" w:hAnsi="Calibri"/>
          <w:b/>
          <w:sz w:val="22"/>
          <w:szCs w:val="22"/>
        </w:rPr>
        <w:t>Pasient- og brukerombudet:</w:t>
      </w:r>
    </w:p>
    <w:p w:rsidR="00D63161" w:rsidRDefault="00D63161" w:rsidP="00D63161">
      <w:pPr>
        <w:rPr>
          <w:rFonts w:ascii="Calibri" w:hAnsi="Calibri"/>
          <w:sz w:val="22"/>
          <w:szCs w:val="22"/>
        </w:rPr>
      </w:pPr>
      <w:r>
        <w:rPr>
          <w:rFonts w:ascii="Calibri" w:hAnsi="Calibri"/>
          <w:i/>
          <w:sz w:val="22"/>
          <w:szCs w:val="22"/>
        </w:rPr>
        <w:t>“Pasient- og brukerombudet kan ta saker som gjelder forhold i den statlige spesialisthelsetjeneste og den kommunale helse- og omsorgstjenesten opp til behandling enten på grunnlag av en muntlig eller skriftlig henvendelse eller av eget tiltak”.</w:t>
      </w:r>
      <w:r>
        <w:rPr>
          <w:rFonts w:ascii="Calibri" w:hAnsi="Calibri"/>
          <w:sz w:val="22"/>
          <w:szCs w:val="22"/>
        </w:rPr>
        <w:t xml:space="preserve"> Jfr. Lov om pasient- og brukerrettigheter § 8.3.</w:t>
      </w:r>
    </w:p>
    <w:p w:rsidR="0079506C" w:rsidRDefault="0079506C" w:rsidP="0079506C">
      <w:pPr>
        <w:rPr>
          <w:rFonts w:ascii="Calibri" w:hAnsi="Calibri"/>
          <w:b/>
          <w:sz w:val="22"/>
          <w:szCs w:val="22"/>
        </w:rPr>
      </w:pPr>
    </w:p>
    <w:p w:rsidR="0079506C" w:rsidRDefault="0079506C" w:rsidP="0079506C">
      <w:pPr>
        <w:rPr>
          <w:rFonts w:ascii="Calibri" w:hAnsi="Calibri"/>
          <w:b/>
          <w:sz w:val="22"/>
          <w:szCs w:val="22"/>
        </w:rPr>
      </w:pPr>
      <w:r>
        <w:rPr>
          <w:rFonts w:ascii="Calibri" w:hAnsi="Calibri"/>
          <w:b/>
          <w:sz w:val="22"/>
          <w:szCs w:val="22"/>
        </w:rPr>
        <w:t>Innsyn:</w:t>
      </w:r>
    </w:p>
    <w:p w:rsidR="0079506C" w:rsidRDefault="0079506C" w:rsidP="0079506C">
      <w:pPr>
        <w:tabs>
          <w:tab w:val="left" w:pos="1701"/>
          <w:tab w:val="left" w:pos="5670"/>
          <w:tab w:val="left" w:pos="7371"/>
        </w:tabs>
        <w:rPr>
          <w:rFonts w:ascii="Calibri" w:hAnsi="Calibri"/>
          <w: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r>
        <w:rPr>
          <w:rFonts w:ascii="Calibri" w:hAnsi="Calibri"/>
          <w:i/>
          <w:sz w:val="22"/>
          <w:szCs w:val="22"/>
        </w:rPr>
        <w:t>.</w:t>
      </w:r>
    </w:p>
    <w:p w:rsidR="00CD776D" w:rsidRDefault="00CD776D" w:rsidP="00EB2CDD">
      <w:pPr>
        <w:tabs>
          <w:tab w:val="left" w:pos="1701"/>
          <w:tab w:val="left" w:pos="5670"/>
          <w:tab w:val="left" w:pos="7371"/>
        </w:tabs>
        <w:rPr>
          <w:rFonts w:ascii="Calibri" w:hAnsi="Calibri"/>
          <w:sz w:val="22"/>
          <w:szCs w:val="22"/>
        </w:rPr>
      </w:pPr>
    </w:p>
    <w:p w:rsidR="004548BC" w:rsidRPr="00290716" w:rsidRDefault="004548BC" w:rsidP="00EB2CDD">
      <w:pPr>
        <w:rPr>
          <w:rFonts w:ascii="Calibri" w:hAnsi="Calibri"/>
          <w:sz w:val="22"/>
          <w:szCs w:val="22"/>
        </w:rPr>
      </w:pPr>
      <w:bookmarkStart w:id="10" w:name="_GoBack"/>
      <w:bookmarkEnd w:id="10"/>
    </w:p>
    <w:p w:rsidR="004548BC" w:rsidRPr="00290716" w:rsidRDefault="004548BC" w:rsidP="00EB2CDD">
      <w:pPr>
        <w:rPr>
          <w:rFonts w:ascii="Calibri" w:hAnsi="Calibri"/>
          <w:sz w:val="22"/>
          <w:szCs w:val="22"/>
        </w:rPr>
      </w:pPr>
    </w:p>
    <w:p w:rsidR="00A61BE9" w:rsidRPr="00290716" w:rsidRDefault="00A61BE9" w:rsidP="00EB2CDD">
      <w:pPr>
        <w:rPr>
          <w:rFonts w:ascii="Calibri" w:hAnsi="Calibri"/>
          <w:sz w:val="22"/>
          <w:szCs w:val="22"/>
        </w:rPr>
      </w:pPr>
      <w:r w:rsidRPr="00290716">
        <w:rPr>
          <w:rFonts w:ascii="Calibri" w:hAnsi="Calibri"/>
          <w:sz w:val="22"/>
          <w:szCs w:val="22"/>
        </w:rPr>
        <w:t>Vennlig hilsen</w:t>
      </w:r>
    </w:p>
    <w:p w:rsidR="00A61BE9" w:rsidRPr="00290716" w:rsidRDefault="00A61BE9" w:rsidP="00EB2CDD">
      <w:pPr>
        <w:rPr>
          <w:rFonts w:ascii="Calibri" w:hAnsi="Calibri"/>
          <w:sz w:val="22"/>
          <w:szCs w:val="22"/>
        </w:rPr>
      </w:pPr>
      <w:r w:rsidRPr="00290716">
        <w:rPr>
          <w:rFonts w:ascii="Calibri" w:hAnsi="Calibri"/>
          <w:sz w:val="22"/>
          <w:szCs w:val="22"/>
        </w:rPr>
        <w:t>Tildelingsenheten</w:t>
      </w:r>
    </w:p>
    <w:p w:rsidR="00A61BE9" w:rsidRPr="00290716" w:rsidRDefault="00A61BE9" w:rsidP="00EB2CDD">
      <w:pPr>
        <w:rPr>
          <w:rFonts w:ascii="Calibri" w:hAnsi="Calibri"/>
          <w:sz w:val="22"/>
          <w:szCs w:val="22"/>
        </w:rPr>
      </w:pPr>
    </w:p>
    <w:p w:rsidR="002855FB" w:rsidRPr="00290716" w:rsidRDefault="002855FB" w:rsidP="00EB2CDD">
      <w:pPr>
        <w:rPr>
          <w:rFonts w:ascii="Calibri" w:hAnsi="Calibri"/>
          <w:sz w:val="22"/>
          <w:szCs w:val="22"/>
        </w:rPr>
      </w:pPr>
    </w:p>
    <w:p w:rsidR="00562FDE" w:rsidRPr="00290716" w:rsidRDefault="00C26F7B" w:rsidP="00EB2CDD">
      <w:pPr>
        <w:tabs>
          <w:tab w:val="left" w:pos="5040"/>
        </w:tabs>
        <w:rPr>
          <w:rFonts w:ascii="Calibri" w:hAnsi="Calibri"/>
          <w:sz w:val="22"/>
          <w:szCs w:val="22"/>
        </w:rPr>
      </w:pPr>
      <w:r>
        <w:rPr>
          <w:rFonts w:ascii="Calibri" w:hAnsi="Calibri"/>
          <w:sz w:val="22"/>
          <w:szCs w:val="22"/>
        </w:rPr>
        <w:t>Reidun Lien Hæhre</w:t>
      </w:r>
      <w:r w:rsidR="00F509D9" w:rsidRPr="00290716">
        <w:rPr>
          <w:rFonts w:ascii="Calibri" w:hAnsi="Calibri"/>
          <w:sz w:val="22"/>
          <w:szCs w:val="22"/>
        </w:rPr>
        <w:tab/>
      </w:r>
      <w:r w:rsidR="00562FDE" w:rsidRPr="00290716">
        <w:rPr>
          <w:rFonts w:ascii="Calibri" w:hAnsi="Calibri"/>
          <w:sz w:val="22"/>
          <w:szCs w:val="22"/>
        </w:rPr>
        <w:fldChar w:fldCharType="begin">
          <w:ffData>
            <w:name w:val="Saksbehandler"/>
            <w:enabled/>
            <w:calcOnExit w:val="0"/>
            <w:textInput>
              <w:default w:val="Navn"/>
            </w:textInput>
          </w:ffData>
        </w:fldChar>
      </w:r>
      <w:bookmarkStart w:id="11" w:name="Saksbehandler"/>
      <w:r w:rsidR="00562FDE" w:rsidRPr="00290716">
        <w:rPr>
          <w:rFonts w:ascii="Calibri" w:hAnsi="Calibri"/>
          <w:sz w:val="22"/>
          <w:szCs w:val="22"/>
        </w:rPr>
        <w:instrText xml:space="preserve"> FORMTEXT </w:instrText>
      </w:r>
      <w:r w:rsidR="00562FDE" w:rsidRPr="00290716">
        <w:rPr>
          <w:rFonts w:ascii="Calibri" w:hAnsi="Calibri"/>
          <w:sz w:val="22"/>
          <w:szCs w:val="22"/>
        </w:rPr>
      </w:r>
      <w:r w:rsidR="00562FDE" w:rsidRPr="00290716">
        <w:rPr>
          <w:rFonts w:ascii="Calibri" w:hAnsi="Calibri"/>
          <w:sz w:val="22"/>
          <w:szCs w:val="22"/>
        </w:rPr>
        <w:fldChar w:fldCharType="separate"/>
      </w:r>
      <w:r w:rsidR="00562FDE" w:rsidRPr="00290716">
        <w:rPr>
          <w:rFonts w:ascii="Calibri" w:hAnsi="Calibri"/>
          <w:noProof/>
          <w:sz w:val="22"/>
          <w:szCs w:val="22"/>
        </w:rPr>
        <w:t>Navn</w:t>
      </w:r>
      <w:r w:rsidR="00562FDE" w:rsidRPr="00290716">
        <w:rPr>
          <w:rFonts w:ascii="Calibri" w:hAnsi="Calibri"/>
          <w:sz w:val="22"/>
          <w:szCs w:val="22"/>
        </w:rPr>
        <w:fldChar w:fldCharType="end"/>
      </w:r>
      <w:bookmarkEnd w:id="11"/>
      <w:r w:rsidR="00562FDE" w:rsidRPr="00290716">
        <w:rPr>
          <w:rFonts w:ascii="Calibri" w:hAnsi="Calibri"/>
          <w:sz w:val="22"/>
          <w:szCs w:val="22"/>
        </w:rPr>
        <w:tab/>
      </w:r>
      <w:r w:rsidR="00562FDE" w:rsidRPr="00290716">
        <w:rPr>
          <w:rFonts w:ascii="Calibri" w:hAnsi="Calibri"/>
          <w:sz w:val="22"/>
          <w:szCs w:val="22"/>
        </w:rPr>
        <w:tab/>
      </w:r>
    </w:p>
    <w:p w:rsidR="00562FDE" w:rsidRPr="00290716" w:rsidRDefault="00F509D9" w:rsidP="00EB2CDD">
      <w:pPr>
        <w:tabs>
          <w:tab w:val="left" w:pos="5040"/>
        </w:tabs>
        <w:rPr>
          <w:rFonts w:ascii="Calibri" w:hAnsi="Calibri"/>
          <w:sz w:val="22"/>
          <w:szCs w:val="22"/>
        </w:rPr>
      </w:pPr>
      <w:r w:rsidRPr="00290716">
        <w:rPr>
          <w:rFonts w:ascii="Calibri" w:hAnsi="Calibri"/>
          <w:sz w:val="22"/>
          <w:szCs w:val="22"/>
        </w:rPr>
        <w:t xml:space="preserve">Leder ved Tildelingsenheten </w:t>
      </w:r>
      <w:r w:rsidR="005C6633" w:rsidRPr="00290716">
        <w:rPr>
          <w:rFonts w:ascii="Calibri" w:hAnsi="Calibri"/>
          <w:sz w:val="22"/>
          <w:szCs w:val="22"/>
        </w:rPr>
        <w:tab/>
        <w:t>Konsulent</w:t>
      </w:r>
      <w:r w:rsidR="00562FDE" w:rsidRPr="00290716">
        <w:rPr>
          <w:rFonts w:ascii="Calibri" w:hAnsi="Calibri"/>
          <w:sz w:val="22"/>
          <w:szCs w:val="22"/>
        </w:rPr>
        <w:tab/>
      </w:r>
      <w:r w:rsidR="00562FDE" w:rsidRPr="00290716">
        <w:rPr>
          <w:rFonts w:ascii="Calibri" w:hAnsi="Calibri"/>
          <w:sz w:val="22"/>
          <w:szCs w:val="22"/>
        </w:rPr>
        <w:tab/>
      </w:r>
    </w:p>
    <w:p w:rsidR="00AA1020" w:rsidRPr="00290716" w:rsidRDefault="00F509D9" w:rsidP="00EB2CDD">
      <w:pPr>
        <w:tabs>
          <w:tab w:val="left" w:pos="5040"/>
        </w:tabs>
        <w:rPr>
          <w:rFonts w:ascii="Calibri" w:hAnsi="Calibri"/>
          <w:sz w:val="22"/>
          <w:szCs w:val="22"/>
        </w:rPr>
      </w:pPr>
      <w:r w:rsidRPr="00290716">
        <w:rPr>
          <w:rFonts w:ascii="Calibri" w:hAnsi="Calibri"/>
          <w:sz w:val="22"/>
          <w:szCs w:val="22"/>
        </w:rPr>
        <w:tab/>
      </w:r>
      <w:r w:rsidR="00632CF2" w:rsidRPr="00290716">
        <w:rPr>
          <w:rFonts w:ascii="Calibri" w:hAnsi="Calibri"/>
          <w:sz w:val="22"/>
          <w:szCs w:val="22"/>
        </w:rPr>
        <w:tab/>
      </w:r>
      <w:r w:rsidR="00562FDE" w:rsidRPr="00290716">
        <w:rPr>
          <w:rFonts w:ascii="Calibri" w:hAnsi="Calibri"/>
          <w:sz w:val="22"/>
          <w:szCs w:val="22"/>
        </w:rPr>
        <w:tab/>
      </w:r>
      <w:r w:rsidR="00562FDE" w:rsidRPr="00290716">
        <w:rPr>
          <w:rFonts w:ascii="Calibri" w:hAnsi="Calibri"/>
          <w:sz w:val="22"/>
          <w:szCs w:val="22"/>
        </w:rPr>
        <w:tab/>
      </w:r>
      <w:r w:rsidR="00632CF2" w:rsidRPr="00290716">
        <w:rPr>
          <w:rFonts w:ascii="Calibri" w:hAnsi="Calibri"/>
          <w:sz w:val="22"/>
          <w:szCs w:val="22"/>
        </w:rPr>
        <w:tab/>
      </w:r>
    </w:p>
    <w:p w:rsidR="00BF3B87" w:rsidRPr="00290716" w:rsidRDefault="00562FDE" w:rsidP="00EB2CDD">
      <w:pPr>
        <w:tabs>
          <w:tab w:val="left" w:pos="5220"/>
        </w:tabs>
        <w:rPr>
          <w:rFonts w:ascii="Calibri" w:hAnsi="Calibri"/>
          <w:sz w:val="22"/>
          <w:szCs w:val="22"/>
        </w:rPr>
      </w:pPr>
      <w:r w:rsidRPr="00290716">
        <w:rPr>
          <w:rFonts w:ascii="Calibri" w:hAnsi="Calibri"/>
          <w:sz w:val="22"/>
          <w:szCs w:val="22"/>
        </w:rPr>
        <w:tab/>
      </w:r>
      <w:r w:rsidRPr="00290716">
        <w:rPr>
          <w:rFonts w:ascii="Calibri" w:hAnsi="Calibri"/>
          <w:sz w:val="22"/>
          <w:szCs w:val="22"/>
        </w:rPr>
        <w:tab/>
      </w:r>
      <w:r w:rsidRPr="00290716">
        <w:rPr>
          <w:rFonts w:ascii="Calibri" w:hAnsi="Calibri"/>
          <w:sz w:val="22"/>
          <w:szCs w:val="22"/>
        </w:rPr>
        <w:tab/>
        <w:t xml:space="preserve"> </w:t>
      </w:r>
    </w:p>
    <w:p w:rsidR="00A61BE9" w:rsidRPr="00290716" w:rsidRDefault="005C6633" w:rsidP="00EB2CDD">
      <w:pPr>
        <w:rPr>
          <w:rFonts w:ascii="Calibri" w:hAnsi="Calibri"/>
          <w:sz w:val="22"/>
          <w:szCs w:val="22"/>
        </w:rPr>
      </w:pPr>
      <w:r w:rsidRPr="00290716">
        <w:rPr>
          <w:rFonts w:ascii="Calibri" w:hAnsi="Calibri"/>
          <w:sz w:val="22"/>
          <w:szCs w:val="22"/>
        </w:rPr>
        <w:t>K</w:t>
      </w:r>
      <w:r w:rsidR="00A61BE9" w:rsidRPr="00290716">
        <w:rPr>
          <w:rFonts w:ascii="Calibri" w:hAnsi="Calibri"/>
          <w:sz w:val="22"/>
          <w:szCs w:val="22"/>
        </w:rPr>
        <w:t>opi:</w:t>
      </w:r>
      <w:r w:rsidR="00A61BE9" w:rsidRPr="00290716">
        <w:rPr>
          <w:rFonts w:ascii="Calibri" w:hAnsi="Calibri"/>
          <w:sz w:val="22"/>
          <w:szCs w:val="22"/>
        </w:rPr>
        <w:tab/>
        <w:t>Postkopibok</w:t>
      </w:r>
    </w:p>
    <w:p w:rsidR="00A61BE9" w:rsidRPr="00290716" w:rsidRDefault="00A61BE9" w:rsidP="00EB2CDD">
      <w:pPr>
        <w:rPr>
          <w:rFonts w:ascii="Calibri" w:hAnsi="Calibri"/>
          <w:sz w:val="22"/>
          <w:szCs w:val="22"/>
        </w:rPr>
      </w:pPr>
      <w:r w:rsidRPr="00290716">
        <w:rPr>
          <w:rFonts w:ascii="Calibri" w:hAnsi="Calibri"/>
          <w:sz w:val="22"/>
          <w:szCs w:val="22"/>
        </w:rPr>
        <w:tab/>
        <w:t>Saksmappe</w:t>
      </w:r>
    </w:p>
    <w:p w:rsidR="00A61BE9" w:rsidRPr="00290716" w:rsidRDefault="00A61BE9" w:rsidP="00EB2CDD">
      <w:pPr>
        <w:rPr>
          <w:rFonts w:ascii="Calibri" w:hAnsi="Calibri"/>
          <w:sz w:val="22"/>
          <w:szCs w:val="22"/>
        </w:rPr>
      </w:pPr>
      <w:r w:rsidRPr="00290716">
        <w:rPr>
          <w:rFonts w:ascii="Calibri" w:hAnsi="Calibri"/>
          <w:sz w:val="22"/>
          <w:szCs w:val="22"/>
        </w:rPr>
        <w:tab/>
      </w:r>
    </w:p>
    <w:p w:rsidR="00C248B2" w:rsidRDefault="00286FE4" w:rsidP="00286FE4">
      <w:pPr>
        <w:tabs>
          <w:tab w:val="left" w:pos="720"/>
          <w:tab w:val="left" w:pos="5220"/>
        </w:tabs>
        <w:rPr>
          <w:rFonts w:ascii="Calibri" w:hAnsi="Calibri"/>
          <w:sz w:val="22"/>
          <w:szCs w:val="22"/>
        </w:rPr>
      </w:pPr>
      <w:r w:rsidRPr="00290716">
        <w:rPr>
          <w:rFonts w:ascii="Calibri" w:hAnsi="Calibri"/>
          <w:sz w:val="22"/>
          <w:szCs w:val="22"/>
        </w:rPr>
        <w:tab/>
      </w:r>
    </w:p>
    <w:sectPr w:rsidR="00C248B2" w:rsidSect="004C7BD0">
      <w:headerReference w:type="default" r:id="rId7"/>
      <w:headerReference w:type="first" r:id="rId8"/>
      <w:footerReference w:type="first" r:id="rId9"/>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5F" w:rsidRDefault="00DB0B5F">
      <w:r>
        <w:separator/>
      </w:r>
    </w:p>
  </w:endnote>
  <w:endnote w:type="continuationSeparator" w:id="0">
    <w:p w:rsidR="00DB0B5F" w:rsidRDefault="00D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6C" w:rsidRDefault="00ED3B6C">
    <w:pPr>
      <w:pStyle w:val="Bunntekst"/>
    </w:pPr>
    <w:r>
      <w:rPr>
        <w:noProof/>
      </w:rPr>
      <w:drawing>
        <wp:anchor distT="0" distB="0" distL="114300" distR="114300" simplePos="0" relativeHeight="251658240" behindDoc="1" locked="0" layoutInCell="1" allowOverlap="1">
          <wp:simplePos x="0" y="0"/>
          <wp:positionH relativeFrom="page">
            <wp:posOffset>34290</wp:posOffset>
          </wp:positionH>
          <wp:positionV relativeFrom="page">
            <wp:posOffset>8348980</wp:posOffset>
          </wp:positionV>
          <wp:extent cx="7467600" cy="2163445"/>
          <wp:effectExtent l="0" t="0" r="0" b="8255"/>
          <wp:wrapNone/>
          <wp:docPr id="2" name="Bilde 2" descr="gran_illustrasjon_lys_g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_illustrasjon_lys_gr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5F" w:rsidRDefault="00DB0B5F">
      <w:r>
        <w:separator/>
      </w:r>
    </w:p>
  </w:footnote>
  <w:footnote w:type="continuationSeparator" w:id="0">
    <w:p w:rsidR="00DB0B5F" w:rsidRDefault="00DB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6C" w:rsidRPr="007C30A4" w:rsidRDefault="0079506C"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ED3B6C">
      <w:rPr>
        <w:rStyle w:val="Sidetall"/>
        <w:rFonts w:ascii="Arial" w:hAnsi="Arial" w:cs="Arial"/>
        <w:noProof/>
        <w:sz w:val="14"/>
        <w:szCs w:val="14"/>
      </w:rPr>
      <w:t>3</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6C" w:rsidRDefault="00ED3B6C">
    <w:pPr>
      <w:pStyle w:val="Topptekst"/>
    </w:pPr>
    <w:r>
      <w:rPr>
        <w:noProof/>
      </w:rPr>
      <w:drawing>
        <wp:anchor distT="0" distB="0" distL="114300" distR="114300" simplePos="0" relativeHeight="251657216" behindDoc="1" locked="0" layoutInCell="1" allowOverlap="1">
          <wp:simplePos x="0" y="0"/>
          <wp:positionH relativeFrom="page">
            <wp:posOffset>4428490</wp:posOffset>
          </wp:positionH>
          <wp:positionV relativeFrom="page">
            <wp:posOffset>36195</wp:posOffset>
          </wp:positionV>
          <wp:extent cx="2769870" cy="7759700"/>
          <wp:effectExtent l="0" t="0" r="0" b="0"/>
          <wp:wrapNone/>
          <wp:docPr id="1" name="Bilde 1" descr="gran_vaapen_adresse_sort_ho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_vaapen_adresse_sort_hoyre"/>
                  <pic:cNvPicPr>
                    <a:picLocks noChangeAspect="1" noChangeArrowheads="1"/>
                  </pic:cNvPicPr>
                </pic:nvPicPr>
                <pic:blipFill>
                  <a:blip r:embed="rId1">
                    <a:extLst>
                      <a:ext uri="{28A0092B-C50C-407E-A947-70E740481C1C}">
                        <a14:useLocalDpi xmlns:a14="http://schemas.microsoft.com/office/drawing/2010/main" val="0"/>
                      </a:ext>
                    </a:extLst>
                  </a:blip>
                  <a:srcRect t="-259"/>
                  <a:stretch>
                    <a:fillRect/>
                  </a:stretch>
                </pic:blipFill>
                <pic:spPr bwMode="auto">
                  <a:xfrm>
                    <a:off x="0" y="0"/>
                    <a:ext cx="2769870" cy="775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6C"/>
    <w:rsid w:val="00040A09"/>
    <w:rsid w:val="00053C35"/>
    <w:rsid w:val="00064387"/>
    <w:rsid w:val="000655D8"/>
    <w:rsid w:val="0008099E"/>
    <w:rsid w:val="000873A5"/>
    <w:rsid w:val="000C0A0E"/>
    <w:rsid w:val="000C344E"/>
    <w:rsid w:val="000C4160"/>
    <w:rsid w:val="000D10A2"/>
    <w:rsid w:val="001107F9"/>
    <w:rsid w:val="0012581D"/>
    <w:rsid w:val="001310D1"/>
    <w:rsid w:val="00136681"/>
    <w:rsid w:val="00152132"/>
    <w:rsid w:val="001E48F7"/>
    <w:rsid w:val="001F7905"/>
    <w:rsid w:val="002174F7"/>
    <w:rsid w:val="00222AC2"/>
    <w:rsid w:val="00260406"/>
    <w:rsid w:val="00260A08"/>
    <w:rsid w:val="00265527"/>
    <w:rsid w:val="0026628D"/>
    <w:rsid w:val="0027575E"/>
    <w:rsid w:val="002855FB"/>
    <w:rsid w:val="00286FE4"/>
    <w:rsid w:val="00290716"/>
    <w:rsid w:val="002A5CE9"/>
    <w:rsid w:val="002B421B"/>
    <w:rsid w:val="002B5CCE"/>
    <w:rsid w:val="002C32AE"/>
    <w:rsid w:val="002C6B93"/>
    <w:rsid w:val="002F07B0"/>
    <w:rsid w:val="00305F6F"/>
    <w:rsid w:val="00320CFA"/>
    <w:rsid w:val="003220E0"/>
    <w:rsid w:val="003320F6"/>
    <w:rsid w:val="00332586"/>
    <w:rsid w:val="00353F9B"/>
    <w:rsid w:val="00364B5F"/>
    <w:rsid w:val="003659CE"/>
    <w:rsid w:val="0037622D"/>
    <w:rsid w:val="003823E8"/>
    <w:rsid w:val="00382C42"/>
    <w:rsid w:val="003B3295"/>
    <w:rsid w:val="003B7CA9"/>
    <w:rsid w:val="003C57C5"/>
    <w:rsid w:val="003C615D"/>
    <w:rsid w:val="003E643A"/>
    <w:rsid w:val="003F2AD2"/>
    <w:rsid w:val="004014FC"/>
    <w:rsid w:val="0040541F"/>
    <w:rsid w:val="00406A1E"/>
    <w:rsid w:val="004070D4"/>
    <w:rsid w:val="00407122"/>
    <w:rsid w:val="00415F9A"/>
    <w:rsid w:val="004268CF"/>
    <w:rsid w:val="00451A04"/>
    <w:rsid w:val="004548BC"/>
    <w:rsid w:val="004619DE"/>
    <w:rsid w:val="004A2371"/>
    <w:rsid w:val="004A41FB"/>
    <w:rsid w:val="004B6517"/>
    <w:rsid w:val="004C7BD0"/>
    <w:rsid w:val="004C7C5A"/>
    <w:rsid w:val="004F2C3D"/>
    <w:rsid w:val="004F4FF8"/>
    <w:rsid w:val="005077FF"/>
    <w:rsid w:val="00507C69"/>
    <w:rsid w:val="00557D59"/>
    <w:rsid w:val="005608AA"/>
    <w:rsid w:val="00561890"/>
    <w:rsid w:val="00562FDE"/>
    <w:rsid w:val="00581AFD"/>
    <w:rsid w:val="00593343"/>
    <w:rsid w:val="005A06C1"/>
    <w:rsid w:val="005B76CF"/>
    <w:rsid w:val="005C6633"/>
    <w:rsid w:val="006043D2"/>
    <w:rsid w:val="00632CF2"/>
    <w:rsid w:val="00640BD1"/>
    <w:rsid w:val="006579A1"/>
    <w:rsid w:val="00691829"/>
    <w:rsid w:val="00691AFB"/>
    <w:rsid w:val="006B2E71"/>
    <w:rsid w:val="006C0C3E"/>
    <w:rsid w:val="006F11B8"/>
    <w:rsid w:val="0070013E"/>
    <w:rsid w:val="00717B95"/>
    <w:rsid w:val="007748B0"/>
    <w:rsid w:val="0078684D"/>
    <w:rsid w:val="0079506C"/>
    <w:rsid w:val="007A191F"/>
    <w:rsid w:val="007A1DDB"/>
    <w:rsid w:val="007C30A4"/>
    <w:rsid w:val="00800425"/>
    <w:rsid w:val="00823AEC"/>
    <w:rsid w:val="00832E0F"/>
    <w:rsid w:val="0086378C"/>
    <w:rsid w:val="008652F0"/>
    <w:rsid w:val="00873376"/>
    <w:rsid w:val="008946E1"/>
    <w:rsid w:val="008E016E"/>
    <w:rsid w:val="008E3428"/>
    <w:rsid w:val="00910A63"/>
    <w:rsid w:val="00927F00"/>
    <w:rsid w:val="00944E87"/>
    <w:rsid w:val="00986256"/>
    <w:rsid w:val="00986F73"/>
    <w:rsid w:val="009B5A28"/>
    <w:rsid w:val="009D1A5C"/>
    <w:rsid w:val="009F0965"/>
    <w:rsid w:val="009F41D3"/>
    <w:rsid w:val="00A37B3D"/>
    <w:rsid w:val="00A50C53"/>
    <w:rsid w:val="00A53277"/>
    <w:rsid w:val="00A61BE9"/>
    <w:rsid w:val="00A75F5E"/>
    <w:rsid w:val="00AA1020"/>
    <w:rsid w:val="00AA6612"/>
    <w:rsid w:val="00AB5791"/>
    <w:rsid w:val="00AE1B4E"/>
    <w:rsid w:val="00AE4038"/>
    <w:rsid w:val="00AE4503"/>
    <w:rsid w:val="00B01968"/>
    <w:rsid w:val="00B13B68"/>
    <w:rsid w:val="00B2649B"/>
    <w:rsid w:val="00B37FF0"/>
    <w:rsid w:val="00B56EC1"/>
    <w:rsid w:val="00B75522"/>
    <w:rsid w:val="00B86508"/>
    <w:rsid w:val="00BA4246"/>
    <w:rsid w:val="00BB1B02"/>
    <w:rsid w:val="00BD045E"/>
    <w:rsid w:val="00BE7F4E"/>
    <w:rsid w:val="00BF3B87"/>
    <w:rsid w:val="00BF588C"/>
    <w:rsid w:val="00BF5A52"/>
    <w:rsid w:val="00C12D34"/>
    <w:rsid w:val="00C248B2"/>
    <w:rsid w:val="00C26F7B"/>
    <w:rsid w:val="00C30B2C"/>
    <w:rsid w:val="00C51C4D"/>
    <w:rsid w:val="00C67D88"/>
    <w:rsid w:val="00C76416"/>
    <w:rsid w:val="00CD776D"/>
    <w:rsid w:val="00CF037F"/>
    <w:rsid w:val="00D071FC"/>
    <w:rsid w:val="00D17BAF"/>
    <w:rsid w:val="00D24F83"/>
    <w:rsid w:val="00D63161"/>
    <w:rsid w:val="00D744FD"/>
    <w:rsid w:val="00D84325"/>
    <w:rsid w:val="00DA440D"/>
    <w:rsid w:val="00DA7D0D"/>
    <w:rsid w:val="00DB0AD9"/>
    <w:rsid w:val="00DB0B5F"/>
    <w:rsid w:val="00E1513E"/>
    <w:rsid w:val="00E216EA"/>
    <w:rsid w:val="00E34D56"/>
    <w:rsid w:val="00E70397"/>
    <w:rsid w:val="00E87C6B"/>
    <w:rsid w:val="00EA00CB"/>
    <w:rsid w:val="00EB1F8D"/>
    <w:rsid w:val="00EB2B32"/>
    <w:rsid w:val="00EB2CDD"/>
    <w:rsid w:val="00EB4F27"/>
    <w:rsid w:val="00EC5393"/>
    <w:rsid w:val="00EC5FA4"/>
    <w:rsid w:val="00ED3B6C"/>
    <w:rsid w:val="00EE3085"/>
    <w:rsid w:val="00EF2D1A"/>
    <w:rsid w:val="00EF5F72"/>
    <w:rsid w:val="00EF6C8D"/>
    <w:rsid w:val="00F01649"/>
    <w:rsid w:val="00F35D5B"/>
    <w:rsid w:val="00F43A96"/>
    <w:rsid w:val="00F441FF"/>
    <w:rsid w:val="00F509D9"/>
    <w:rsid w:val="00F93D44"/>
    <w:rsid w:val="00FA66EC"/>
    <w:rsid w:val="00FC2269"/>
    <w:rsid w:val="00FC2FDB"/>
    <w:rsid w:val="00FC7676"/>
    <w:rsid w:val="00FD7349"/>
    <w:rsid w:val="00FE3D20"/>
    <w:rsid w:val="00FE4196"/>
    <w:rsid w:val="00FF0B29"/>
    <w:rsid w:val="00FF1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511">
      <w:bodyDiv w:val="1"/>
      <w:marLeft w:val="0"/>
      <w:marRight w:val="0"/>
      <w:marTop w:val="0"/>
      <w:marBottom w:val="0"/>
      <w:divBdr>
        <w:top w:val="none" w:sz="0" w:space="0" w:color="auto"/>
        <w:left w:val="none" w:sz="0" w:space="0" w:color="auto"/>
        <w:bottom w:val="none" w:sz="0" w:space="0" w:color="auto"/>
        <w:right w:val="none" w:sz="0" w:space="0" w:color="auto"/>
      </w:divBdr>
    </w:div>
    <w:div w:id="146823663">
      <w:bodyDiv w:val="1"/>
      <w:marLeft w:val="0"/>
      <w:marRight w:val="0"/>
      <w:marTop w:val="0"/>
      <w:marBottom w:val="0"/>
      <w:divBdr>
        <w:top w:val="none" w:sz="0" w:space="0" w:color="auto"/>
        <w:left w:val="none" w:sz="0" w:space="0" w:color="auto"/>
        <w:bottom w:val="none" w:sz="0" w:space="0" w:color="auto"/>
        <w:right w:val="none" w:sz="0" w:space="0" w:color="auto"/>
      </w:divBdr>
    </w:div>
    <w:div w:id="471338543">
      <w:bodyDiv w:val="1"/>
      <w:marLeft w:val="0"/>
      <w:marRight w:val="0"/>
      <w:marTop w:val="0"/>
      <w:marBottom w:val="0"/>
      <w:divBdr>
        <w:top w:val="none" w:sz="0" w:space="0" w:color="auto"/>
        <w:left w:val="none" w:sz="0" w:space="0" w:color="auto"/>
        <w:bottom w:val="none" w:sz="0" w:space="0" w:color="auto"/>
        <w:right w:val="none" w:sz="0" w:space="0" w:color="auto"/>
      </w:divBdr>
    </w:div>
    <w:div w:id="1636983425">
      <w:bodyDiv w:val="1"/>
      <w:marLeft w:val="0"/>
      <w:marRight w:val="0"/>
      <w:marTop w:val="0"/>
      <w:marBottom w:val="0"/>
      <w:divBdr>
        <w:top w:val="none" w:sz="0" w:space="0" w:color="auto"/>
        <w:left w:val="none" w:sz="0" w:space="0" w:color="auto"/>
        <w:bottom w:val="none" w:sz="0" w:space="0" w:color="auto"/>
        <w:right w:val="none" w:sz="0" w:space="0" w:color="auto"/>
      </w:divBdr>
    </w:div>
    <w:div w:id="2002466394">
      <w:bodyDiv w:val="1"/>
      <w:marLeft w:val="0"/>
      <w:marRight w:val="0"/>
      <w:marTop w:val="0"/>
      <w:marBottom w:val="0"/>
      <w:divBdr>
        <w:top w:val="none" w:sz="0" w:space="0" w:color="auto"/>
        <w:left w:val="none" w:sz="0" w:space="0" w:color="auto"/>
        <w:bottom w:val="none" w:sz="0" w:space="0" w:color="auto"/>
        <w:right w:val="none" w:sz="0" w:space="0" w:color="auto"/>
      </w:divBdr>
    </w:div>
    <w:div w:id="20193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Avlastning\Gamle%20originaler\i-avl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i-avla</Template>
  <TotalTime>1</TotalTime>
  <Pages>3</Pages>
  <Words>870</Words>
  <Characters>4612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1</cp:revision>
  <cp:lastPrinted>2013-11-05T07:44:00Z</cp:lastPrinted>
  <dcterms:created xsi:type="dcterms:W3CDTF">2017-05-29T08:45:00Z</dcterms:created>
  <dcterms:modified xsi:type="dcterms:W3CDTF">2017-05-29T08:46:00Z</dcterms:modified>
</cp:coreProperties>
</file>