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8660C" w14:textId="77777777" w:rsidR="0094193E" w:rsidRPr="0094193E" w:rsidRDefault="0094193E" w:rsidP="0094193E">
      <w:pPr>
        <w:spacing w:before="240" w:after="80"/>
        <w:contextualSpacing/>
        <w:rPr>
          <w:rFonts w:ascii="Arial" w:eastAsiaTheme="majorEastAsia" w:hAnsi="Arial" w:cstheme="majorBidi"/>
          <w:b/>
          <w:sz w:val="36"/>
          <w:szCs w:val="52"/>
        </w:rPr>
      </w:pPr>
      <w:r w:rsidRPr="0094193E">
        <w:rPr>
          <w:rFonts w:ascii="Arial" w:eastAsiaTheme="majorEastAsia" w:hAnsi="Arial" w:cstheme="majorBidi"/>
          <w:b/>
          <w:sz w:val="36"/>
          <w:szCs w:val="52"/>
        </w:rPr>
        <w:t xml:space="preserve">Avslag </w:t>
      </w:r>
      <w:r w:rsidR="00F16493">
        <w:rPr>
          <w:rFonts w:ascii="Arial" w:eastAsiaTheme="majorEastAsia" w:hAnsi="Arial" w:cstheme="majorBidi"/>
          <w:b/>
          <w:sz w:val="36"/>
          <w:szCs w:val="52"/>
        </w:rPr>
        <w:t>–</w:t>
      </w:r>
      <w:r w:rsidRPr="0094193E">
        <w:rPr>
          <w:rFonts w:ascii="Arial" w:eastAsiaTheme="majorEastAsia" w:hAnsi="Arial" w:cstheme="majorBidi"/>
          <w:b/>
          <w:sz w:val="36"/>
          <w:szCs w:val="52"/>
        </w:rPr>
        <w:t xml:space="preserve"> </w:t>
      </w:r>
    </w:p>
    <w:p w14:paraId="5A4F849E" w14:textId="5B388F13" w:rsidR="0094193E" w:rsidRPr="0094193E" w:rsidRDefault="0094193E" w:rsidP="0094193E">
      <w:pPr>
        <w:rPr>
          <w:b/>
          <w:szCs w:val="24"/>
        </w:rPr>
      </w:pPr>
      <w:r w:rsidRPr="0094193E">
        <w:rPr>
          <w:b/>
          <w:szCs w:val="24"/>
        </w:rPr>
        <w:t xml:space="preserve">Plan- og bygningsetaten avslår søknaden om &lt;angi tiltaket&gt; som vi mottok &lt;dato&gt;. </w:t>
      </w:r>
    </w:p>
    <w:p w14:paraId="379F8C53" w14:textId="77777777" w:rsidR="0094193E" w:rsidRPr="0094193E" w:rsidRDefault="0094193E" w:rsidP="0094193E">
      <w:pPr>
        <w:rPr>
          <w:b/>
          <w:szCs w:val="24"/>
        </w:rPr>
      </w:pPr>
      <w:r w:rsidRPr="0094193E">
        <w:rPr>
          <w:b/>
          <w:szCs w:val="24"/>
        </w:rPr>
        <w:t>Det er &lt;ikke&gt; merknader til søknaden.</w:t>
      </w:r>
    </w:p>
    <w:p w14:paraId="7ED715BA" w14:textId="5A352E4D" w:rsidR="006C0E2C" w:rsidRDefault="009E650D" w:rsidP="0094193E">
      <w:pPr>
        <w:rPr>
          <w:i/>
          <w:color w:val="FF0000"/>
          <w:szCs w:val="24"/>
        </w:rPr>
      </w:pPr>
      <w:r>
        <w:rPr>
          <w:b/>
          <w:szCs w:val="24"/>
        </w:rPr>
        <w:t>Vi avslår søknaden fordi</w:t>
      </w:r>
      <w:r w:rsidR="0094193E" w:rsidRPr="0094193E">
        <w:rPr>
          <w:b/>
          <w:szCs w:val="24"/>
        </w:rPr>
        <w:t xml:space="preserve"> tiltaket er i strid med § &lt;</w:t>
      </w:r>
      <w:proofErr w:type="spellStart"/>
      <w:r w:rsidR="0094193E" w:rsidRPr="0094193E">
        <w:rPr>
          <w:b/>
          <w:szCs w:val="24"/>
        </w:rPr>
        <w:t>X</w:t>
      </w:r>
      <w:proofErr w:type="spellEnd"/>
      <w:r w:rsidR="0094193E" w:rsidRPr="0094193E">
        <w:rPr>
          <w:b/>
          <w:szCs w:val="24"/>
        </w:rPr>
        <w:t xml:space="preserve">&gt;. </w:t>
      </w:r>
      <w:r w:rsidR="0094193E" w:rsidRPr="0094193E">
        <w:rPr>
          <w:i/>
          <w:color w:val="FF0000"/>
          <w:szCs w:val="24"/>
        </w:rPr>
        <w:t>&lt;</w:t>
      </w:r>
      <w:r w:rsidR="00176623">
        <w:rPr>
          <w:i/>
          <w:color w:val="FF0000"/>
          <w:szCs w:val="24"/>
        </w:rPr>
        <w:t>H</w:t>
      </w:r>
      <w:r w:rsidR="00176623" w:rsidRPr="0094193E">
        <w:rPr>
          <w:i/>
          <w:color w:val="FF0000"/>
          <w:szCs w:val="24"/>
        </w:rPr>
        <w:t xml:space="preserve">er </w:t>
      </w:r>
      <w:r w:rsidR="0094193E" w:rsidRPr="0094193E">
        <w:rPr>
          <w:i/>
          <w:color w:val="FF0000"/>
          <w:szCs w:val="24"/>
        </w:rPr>
        <w:t xml:space="preserve">skal du sette inn den/de bestemmelsen(e) i lov/plan/forskrift </w:t>
      </w:r>
      <w:r w:rsidR="00176623">
        <w:rPr>
          <w:i/>
          <w:color w:val="FF0000"/>
          <w:szCs w:val="24"/>
        </w:rPr>
        <w:t xml:space="preserve">som </w:t>
      </w:r>
      <w:r w:rsidR="0094193E" w:rsidRPr="0094193E">
        <w:rPr>
          <w:i/>
          <w:color w:val="FF0000"/>
          <w:szCs w:val="24"/>
        </w:rPr>
        <w:t>tiltaket er i strid med</w:t>
      </w:r>
      <w:r w:rsidR="00176623">
        <w:rPr>
          <w:i/>
          <w:color w:val="FF0000"/>
          <w:szCs w:val="24"/>
        </w:rPr>
        <w:t>,</w:t>
      </w:r>
      <w:r w:rsidR="0094193E" w:rsidRPr="0094193E">
        <w:rPr>
          <w:i/>
          <w:color w:val="FF0000"/>
          <w:szCs w:val="24"/>
        </w:rPr>
        <w:t xml:space="preserve"> og hva bestemmelsen omhandler</w:t>
      </w:r>
      <w:r w:rsidR="004B73AF">
        <w:rPr>
          <w:i/>
          <w:color w:val="FF0000"/>
          <w:szCs w:val="24"/>
        </w:rPr>
        <w:t>.</w:t>
      </w:r>
      <w:r w:rsidR="0094193E" w:rsidRPr="0094193E">
        <w:rPr>
          <w:i/>
          <w:color w:val="FF0000"/>
          <w:szCs w:val="24"/>
        </w:rPr>
        <w:t xml:space="preserve">&gt; </w:t>
      </w:r>
    </w:p>
    <w:p w14:paraId="1C698F03" w14:textId="4CA753C8" w:rsidR="0094193E" w:rsidRPr="0094193E" w:rsidRDefault="0094193E" w:rsidP="0094193E">
      <w:pPr>
        <w:rPr>
          <w:i/>
          <w:color w:val="FF0000"/>
          <w:szCs w:val="24"/>
        </w:rPr>
      </w:pPr>
      <w:r w:rsidRPr="0094193E">
        <w:rPr>
          <w:b/>
          <w:szCs w:val="24"/>
        </w:rPr>
        <w:t>&lt;</w:t>
      </w:r>
      <w:r w:rsidR="004B73AF">
        <w:rPr>
          <w:b/>
          <w:szCs w:val="24"/>
        </w:rPr>
        <w:t>Vi kan ikke gi d</w:t>
      </w:r>
      <w:r w:rsidRPr="0094193E">
        <w:rPr>
          <w:b/>
          <w:szCs w:val="24"/>
        </w:rPr>
        <w:t>ispensasjon/fravik&gt; fra § &lt;</w:t>
      </w:r>
      <w:proofErr w:type="spellStart"/>
      <w:r w:rsidRPr="0094193E">
        <w:rPr>
          <w:b/>
          <w:szCs w:val="24"/>
        </w:rPr>
        <w:t>X</w:t>
      </w:r>
      <w:proofErr w:type="spellEnd"/>
      <w:r w:rsidRPr="0094193E">
        <w:rPr>
          <w:b/>
          <w:szCs w:val="24"/>
        </w:rPr>
        <w:t xml:space="preserve">&gt;. </w:t>
      </w:r>
      <w:r w:rsidRPr="0094193E">
        <w:rPr>
          <w:i/>
          <w:color w:val="FF0000"/>
          <w:szCs w:val="24"/>
        </w:rPr>
        <w:t>&lt;</w:t>
      </w:r>
      <w:r w:rsidR="00176623">
        <w:rPr>
          <w:i/>
          <w:color w:val="FF0000"/>
          <w:szCs w:val="24"/>
        </w:rPr>
        <w:t>H</w:t>
      </w:r>
      <w:r w:rsidR="00176623" w:rsidRPr="0094193E">
        <w:rPr>
          <w:i/>
          <w:color w:val="FF0000"/>
          <w:szCs w:val="24"/>
        </w:rPr>
        <w:t xml:space="preserve">er </w:t>
      </w:r>
      <w:r w:rsidRPr="0094193E">
        <w:rPr>
          <w:i/>
          <w:color w:val="FF0000"/>
          <w:szCs w:val="24"/>
        </w:rPr>
        <w:t xml:space="preserve">skal du sette inn den/de bestemmelsen(e) i lov/plan/forskrift </w:t>
      </w:r>
      <w:r w:rsidR="009E650D">
        <w:rPr>
          <w:i/>
          <w:color w:val="FF0000"/>
          <w:szCs w:val="24"/>
        </w:rPr>
        <w:t>vi ikke kan gi</w:t>
      </w:r>
      <w:r w:rsidRPr="0094193E">
        <w:rPr>
          <w:i/>
          <w:color w:val="FF0000"/>
          <w:szCs w:val="24"/>
        </w:rPr>
        <w:t xml:space="preserve"> dispensasjon/fravik fra</w:t>
      </w:r>
      <w:r w:rsidR="0048243F">
        <w:rPr>
          <w:i/>
          <w:color w:val="FF0000"/>
          <w:szCs w:val="24"/>
        </w:rPr>
        <w:t>.</w:t>
      </w:r>
      <w:r w:rsidRPr="0094193E">
        <w:rPr>
          <w:i/>
          <w:color w:val="FF0000"/>
          <w:szCs w:val="24"/>
        </w:rPr>
        <w:t>&gt;</w:t>
      </w:r>
    </w:p>
    <w:p w14:paraId="18A0251B" w14:textId="77777777" w:rsidR="003E2290" w:rsidRDefault="003E2290" w:rsidP="003E2290">
      <w:pPr>
        <w:pStyle w:val="Overskrift1"/>
      </w:pPr>
      <w:r>
        <w:t>Opplysninger om byggesaken</w:t>
      </w:r>
    </w:p>
    <w:p w14:paraId="52BC4D6E" w14:textId="77777777" w:rsidR="003E2290" w:rsidRPr="00ED4CD6" w:rsidRDefault="003E2290" w:rsidP="003E2290">
      <w:pPr>
        <w:pStyle w:val="Overskrift2"/>
      </w:pPr>
      <w:r w:rsidRPr="00ED4CD6">
        <w:t>Kort beskrivelse av søknaden</w:t>
      </w:r>
    </w:p>
    <w:p w14:paraId="1CF35FE3" w14:textId="0356D4A2" w:rsidR="003E2290" w:rsidRPr="008B4674" w:rsidRDefault="003E2290" w:rsidP="003E2290">
      <w:pPr>
        <w:rPr>
          <w:i/>
          <w:color w:val="FF0000"/>
        </w:rPr>
      </w:pPr>
      <w:r w:rsidRPr="008B4674">
        <w:rPr>
          <w:i/>
          <w:color w:val="FF0000"/>
        </w:rPr>
        <w:t>&lt;I dette avsnittet skal</w:t>
      </w:r>
      <w:r w:rsidR="009E650D">
        <w:rPr>
          <w:i/>
          <w:color w:val="FF0000"/>
        </w:rPr>
        <w:t xml:space="preserve"> du</w:t>
      </w:r>
      <w:r w:rsidRPr="008B4674">
        <w:rPr>
          <w:i/>
          <w:color w:val="FF0000"/>
        </w:rPr>
        <w:t xml:space="preserve"> bar</w:t>
      </w:r>
      <w:r w:rsidR="000B12B0">
        <w:rPr>
          <w:i/>
          <w:color w:val="FF0000"/>
        </w:rPr>
        <w:t>e</w:t>
      </w:r>
      <w:r w:rsidR="009E650D">
        <w:rPr>
          <w:i/>
          <w:color w:val="FF0000"/>
        </w:rPr>
        <w:t xml:space="preserve"> skrive relevante fakta</w:t>
      </w:r>
      <w:r w:rsidRPr="008B4674">
        <w:rPr>
          <w:i/>
          <w:color w:val="FF0000"/>
        </w:rPr>
        <w:t>, ingen vurderinger. Avsnittet skal som hovedregel</w:t>
      </w:r>
      <w:r w:rsidR="008C127B">
        <w:rPr>
          <w:i/>
          <w:color w:val="FF0000"/>
        </w:rPr>
        <w:t xml:space="preserve"> ikke være leng</w:t>
      </w:r>
      <w:r w:rsidR="005B6C39">
        <w:rPr>
          <w:i/>
          <w:color w:val="FF0000"/>
        </w:rPr>
        <w:t>re</w:t>
      </w:r>
      <w:r w:rsidR="008C127B">
        <w:rPr>
          <w:i/>
          <w:color w:val="FF0000"/>
        </w:rPr>
        <w:t xml:space="preserve"> enn </w:t>
      </w:r>
      <w:r w:rsidR="000B12B0">
        <w:rPr>
          <w:i/>
          <w:color w:val="FF0000"/>
        </w:rPr>
        <w:t>fem</w:t>
      </w:r>
      <w:r w:rsidR="008C127B">
        <w:rPr>
          <w:i/>
          <w:color w:val="FF0000"/>
        </w:rPr>
        <w:t xml:space="preserve"> linjer.</w:t>
      </w:r>
    </w:p>
    <w:p w14:paraId="3FB242A9" w14:textId="77777777" w:rsidR="003E2290" w:rsidRPr="008B4674" w:rsidRDefault="003E2290" w:rsidP="003E2290">
      <w:pPr>
        <w:rPr>
          <w:i/>
          <w:color w:val="FF0000"/>
        </w:rPr>
      </w:pPr>
      <w:r>
        <w:rPr>
          <w:i/>
          <w:color w:val="FF0000"/>
        </w:rPr>
        <w:t>Beskriv kort hva det søkes om</w:t>
      </w:r>
      <w:r w:rsidR="00EF0254">
        <w:rPr>
          <w:i/>
          <w:color w:val="FF0000"/>
        </w:rPr>
        <w:t>,</w:t>
      </w:r>
      <w:r>
        <w:rPr>
          <w:i/>
          <w:color w:val="FF0000"/>
        </w:rPr>
        <w:t xml:space="preserve"> og </w:t>
      </w:r>
      <w:r w:rsidRPr="008B4674">
        <w:rPr>
          <w:i/>
          <w:color w:val="FF0000"/>
        </w:rPr>
        <w:t>hvor eiendommen ligger</w:t>
      </w:r>
      <w:r w:rsidR="008C127B">
        <w:rPr>
          <w:i/>
          <w:color w:val="FF0000"/>
        </w:rPr>
        <w:t>.&gt;</w:t>
      </w:r>
    </w:p>
    <w:p w14:paraId="34B413E7" w14:textId="77777777" w:rsidR="003E2290" w:rsidRDefault="003E2290" w:rsidP="003E2290">
      <w:pPr>
        <w:pStyle w:val="Overskrift2"/>
      </w:pPr>
      <w:r>
        <w:t>Plangrunnlaget for eiendommen</w:t>
      </w:r>
    </w:p>
    <w:p w14:paraId="7B6C5BD5" w14:textId="77777777" w:rsidR="003E2290" w:rsidRPr="00492D11" w:rsidRDefault="003E2290" w:rsidP="003E2290">
      <w:pPr>
        <w:rPr>
          <w:i/>
        </w:rPr>
      </w:pPr>
      <w:r>
        <w:t xml:space="preserve">Eiendommen er </w:t>
      </w:r>
      <w:r w:rsidR="00E46989">
        <w:t>avsatt</w:t>
      </w:r>
      <w:r>
        <w:t xml:space="preserve"> til </w:t>
      </w:r>
      <w:r w:rsidRPr="004B5E2E">
        <w:t xml:space="preserve">hovedformål </w:t>
      </w:r>
      <w:r w:rsidRPr="004B5E2E">
        <w:rPr>
          <w:i/>
        </w:rPr>
        <w:t>&lt;</w:t>
      </w:r>
      <w:r w:rsidRPr="00E4597D">
        <w:t>angi formålet</w:t>
      </w:r>
      <w:r w:rsidRPr="004B5E2E">
        <w:rPr>
          <w:i/>
        </w:rPr>
        <w:t>&gt;</w:t>
      </w:r>
      <w:r w:rsidRPr="004B5E2E">
        <w:t xml:space="preserve"> i kommuneplan</w:t>
      </w:r>
      <w:r>
        <w:t xml:space="preserve"> 2015 – Oslo mot 2030, vedtatt 23.09.2015.</w:t>
      </w:r>
    </w:p>
    <w:p w14:paraId="070BEF32" w14:textId="3527ECCC" w:rsidR="003E2290" w:rsidRPr="00492D11" w:rsidRDefault="003E2290" w:rsidP="003E2290">
      <w:pPr>
        <w:rPr>
          <w:i/>
        </w:rPr>
      </w:pPr>
      <w:r w:rsidRPr="008B4674">
        <w:rPr>
          <w:i/>
          <w:color w:val="FF0000"/>
        </w:rPr>
        <w:t>&lt;I tilfeller der den tidligere reguleringsplanen oppheves som følge av den nye kommuneplanen</w:t>
      </w:r>
      <w:r w:rsidR="008D5EBD">
        <w:rPr>
          <w:i/>
          <w:color w:val="FF0000"/>
        </w:rPr>
        <w:t>:</w:t>
      </w:r>
      <w:r w:rsidRPr="008B4674">
        <w:rPr>
          <w:i/>
          <w:color w:val="FF0000"/>
        </w:rPr>
        <w:t>&gt;</w:t>
      </w:r>
      <w:r>
        <w:rPr>
          <w:i/>
        </w:rPr>
        <w:br/>
      </w:r>
      <w:r w:rsidRPr="003138F3">
        <w:t xml:space="preserve">Tidligere reguleringsplan &lt;navn på plan&gt;, S- &lt;skriv </w:t>
      </w:r>
      <w:r w:rsidR="00243554" w:rsidRPr="003138F3">
        <w:t>S</w:t>
      </w:r>
      <w:r w:rsidR="00243554">
        <w:t>-</w:t>
      </w:r>
      <w:r w:rsidRPr="003138F3">
        <w:t>nr</w:t>
      </w:r>
      <w:r w:rsidR="00243554">
        <w:t>.</w:t>
      </w:r>
      <w:r w:rsidRPr="003138F3">
        <w:t>&gt;, vedtatt &lt;dato&gt; er &lt;i sin helhet</w:t>
      </w:r>
      <w:r w:rsidR="00243554">
        <w:t xml:space="preserve"> </w:t>
      </w:r>
      <w:r w:rsidRPr="003138F3">
        <w:t>/</w:t>
      </w:r>
      <w:r w:rsidR="00243554">
        <w:t xml:space="preserve"> </w:t>
      </w:r>
      <w:r w:rsidRPr="003138F3">
        <w:t>delvis&gt; opphevet, jf. vedlegg 5 i kommuneplanen.</w:t>
      </w:r>
      <w:r>
        <w:t xml:space="preserve"> </w:t>
      </w:r>
    </w:p>
    <w:p w14:paraId="6FE40B88" w14:textId="57B40C73" w:rsidR="003E2290" w:rsidRDefault="003E2290" w:rsidP="003E2290">
      <w:r w:rsidRPr="008B4674">
        <w:rPr>
          <w:i/>
          <w:color w:val="FF0000"/>
        </w:rPr>
        <w:t xml:space="preserve">&lt;I tilfeller der den tidligere reguleringsplanen </w:t>
      </w:r>
      <w:r w:rsidR="00EC77FF">
        <w:rPr>
          <w:i/>
          <w:color w:val="FF0000"/>
        </w:rPr>
        <w:t>bare</w:t>
      </w:r>
      <w:r w:rsidR="00EC77FF" w:rsidRPr="008B4674">
        <w:rPr>
          <w:i/>
          <w:color w:val="FF0000"/>
        </w:rPr>
        <w:t xml:space="preserve"> </w:t>
      </w:r>
      <w:r w:rsidRPr="008B4674">
        <w:rPr>
          <w:i/>
          <w:color w:val="FF0000"/>
        </w:rPr>
        <w:t>er delvis opphevet</w:t>
      </w:r>
      <w:r w:rsidR="00561810">
        <w:rPr>
          <w:i/>
          <w:color w:val="FF0000"/>
        </w:rPr>
        <w:t>:</w:t>
      </w:r>
      <w:r w:rsidRPr="008B4674">
        <w:rPr>
          <w:i/>
          <w:color w:val="FF0000"/>
        </w:rPr>
        <w:t>&gt;</w:t>
      </w:r>
      <w:r w:rsidRPr="00492D11">
        <w:rPr>
          <w:i/>
        </w:rPr>
        <w:br/>
      </w:r>
      <w:r w:rsidRPr="003138F3">
        <w:t>Underformålet &lt;angi formålet&gt; blir videreført &lt;med/uten&gt; tilhørende bestemmelser, jf. kommuneplanen kap. 15 pkt. 15.3.</w:t>
      </w:r>
      <w:r>
        <w:t xml:space="preserve"> </w:t>
      </w:r>
    </w:p>
    <w:p w14:paraId="1A9B4D5B" w14:textId="314E766A" w:rsidR="003E2290" w:rsidRPr="00492D11" w:rsidRDefault="003E2290" w:rsidP="003E2290">
      <w:pPr>
        <w:rPr>
          <w:i/>
        </w:rPr>
      </w:pPr>
      <w:r w:rsidRPr="008B4674">
        <w:rPr>
          <w:i/>
          <w:color w:val="FF0000"/>
        </w:rPr>
        <w:t>&lt;I tilfeller der den tidligere reguleringsplanen blir opprettholdt i sin helhet</w:t>
      </w:r>
      <w:r w:rsidR="00561810">
        <w:rPr>
          <w:i/>
          <w:color w:val="FF0000"/>
        </w:rPr>
        <w:t>:</w:t>
      </w:r>
      <w:r w:rsidRPr="008B4674">
        <w:rPr>
          <w:i/>
          <w:color w:val="FF0000"/>
        </w:rPr>
        <w:t>&gt;</w:t>
      </w:r>
      <w:r w:rsidRPr="00492D11">
        <w:rPr>
          <w:i/>
        </w:rPr>
        <w:br/>
      </w:r>
      <w:r w:rsidRPr="003138F3">
        <w:t xml:space="preserve">Eiendommen er regulert til underformål &lt;angi formålet&gt; i reguleringsplan </w:t>
      </w:r>
      <w:r w:rsidRPr="003138F3">
        <w:rPr>
          <w:i/>
        </w:rPr>
        <w:t>&lt;</w:t>
      </w:r>
      <w:r w:rsidRPr="003138F3">
        <w:t>navn på plan</w:t>
      </w:r>
      <w:r w:rsidRPr="003138F3">
        <w:rPr>
          <w:i/>
        </w:rPr>
        <w:t xml:space="preserve">&gt;, </w:t>
      </w:r>
      <w:r w:rsidRPr="003138F3">
        <w:t>S-</w:t>
      </w:r>
      <w:r w:rsidRPr="003138F3">
        <w:rPr>
          <w:i/>
        </w:rPr>
        <w:t xml:space="preserve"> &lt;</w:t>
      </w:r>
      <w:r w:rsidRPr="003138F3">
        <w:t>skriv S</w:t>
      </w:r>
      <w:r w:rsidR="00FF371D">
        <w:t>-</w:t>
      </w:r>
      <w:r w:rsidRPr="003138F3">
        <w:t>nr</w:t>
      </w:r>
      <w:r w:rsidR="00FF371D">
        <w:t>.</w:t>
      </w:r>
      <w:r w:rsidRPr="003138F3">
        <w:rPr>
          <w:i/>
        </w:rPr>
        <w:t xml:space="preserve">&gt;, </w:t>
      </w:r>
      <w:r w:rsidRPr="003138F3">
        <w:t>vedtatt</w:t>
      </w:r>
      <w:r w:rsidRPr="003138F3">
        <w:rPr>
          <w:i/>
        </w:rPr>
        <w:t xml:space="preserve"> &lt;</w:t>
      </w:r>
      <w:r w:rsidRPr="003138F3">
        <w:t>dato</w:t>
      </w:r>
      <w:r w:rsidRPr="003138F3">
        <w:rPr>
          <w:i/>
        </w:rPr>
        <w:t xml:space="preserve">&gt;. </w:t>
      </w:r>
      <w:r w:rsidRPr="00E4597D">
        <w:rPr>
          <w:i/>
          <w:color w:val="FF0000"/>
        </w:rPr>
        <w:t>&lt;Referer til andre plantyper (kommunedelplan, bebyggelsesplan og lignende) når det er relevant for saken.&gt;</w:t>
      </w:r>
    </w:p>
    <w:p w14:paraId="52F353BB" w14:textId="2A2183CC" w:rsidR="003E2290" w:rsidRDefault="003E2290" w:rsidP="003E2290">
      <w:r w:rsidRPr="003138F3">
        <w:rPr>
          <w:i/>
          <w:color w:val="FF0000"/>
        </w:rPr>
        <w:t>&lt;Oppgi ev</w:t>
      </w:r>
      <w:r w:rsidR="00D53534">
        <w:rPr>
          <w:i/>
          <w:color w:val="FF0000"/>
        </w:rPr>
        <w:t>entuelle</w:t>
      </w:r>
      <w:r w:rsidRPr="003138F3">
        <w:rPr>
          <w:i/>
          <w:color w:val="FF0000"/>
        </w:rPr>
        <w:t xml:space="preserve"> hensynssoner</w:t>
      </w:r>
      <w:r w:rsidR="00D53534">
        <w:rPr>
          <w:i/>
          <w:color w:val="FF0000"/>
        </w:rPr>
        <w:t>.</w:t>
      </w:r>
      <w:r w:rsidRPr="003138F3">
        <w:rPr>
          <w:i/>
          <w:color w:val="FF0000"/>
        </w:rPr>
        <w:t>&gt;</w:t>
      </w:r>
      <w:r w:rsidRPr="00492D11">
        <w:rPr>
          <w:i/>
        </w:rPr>
        <w:br/>
      </w:r>
      <w:r w:rsidRPr="003138F3">
        <w:rPr>
          <w:i/>
          <w:color w:val="FF0000"/>
        </w:rPr>
        <w:t>&lt;Eksempel H-810_1/H-810_2 med krav om områderegulering</w:t>
      </w:r>
      <w:r w:rsidR="00700C9C">
        <w:rPr>
          <w:i/>
          <w:color w:val="FF0000"/>
        </w:rPr>
        <w:t xml:space="preserve"> </w:t>
      </w:r>
      <w:r w:rsidRPr="003138F3">
        <w:rPr>
          <w:i/>
          <w:color w:val="FF0000"/>
        </w:rPr>
        <w:t>/</w:t>
      </w:r>
      <w:r w:rsidR="00700C9C">
        <w:rPr>
          <w:i/>
          <w:color w:val="FF0000"/>
        </w:rPr>
        <w:t xml:space="preserve"> </w:t>
      </w:r>
      <w:r w:rsidRPr="003138F3">
        <w:rPr>
          <w:i/>
          <w:color w:val="FF0000"/>
        </w:rPr>
        <w:t>felles planlegging:&gt;</w:t>
      </w:r>
      <w:r w:rsidRPr="00492D11">
        <w:rPr>
          <w:i/>
        </w:rPr>
        <w:br/>
      </w:r>
      <w:r>
        <w:t>Eiendommen er omfattet av hensynssone &lt;H-810_1 med krav om områderegulering, jf. kommuneplanen § 3.1/H-810_2 med krav om felles planlegging, jf. kommuneplanen § 17.1&gt;</w:t>
      </w:r>
      <w:r w:rsidR="00D82548">
        <w:t>.</w:t>
      </w:r>
    </w:p>
    <w:p w14:paraId="5BE00533" w14:textId="62C9E0EE" w:rsidR="003E2290" w:rsidRDefault="003E2290" w:rsidP="003E2290">
      <w:r w:rsidRPr="003138F3">
        <w:rPr>
          <w:i/>
          <w:color w:val="FF0000"/>
        </w:rPr>
        <w:t>&lt;Oppgi relevante temakart</w:t>
      </w:r>
      <w:r w:rsidR="00D82548">
        <w:rPr>
          <w:i/>
          <w:color w:val="FF0000"/>
        </w:rPr>
        <w:t>.</w:t>
      </w:r>
      <w:r w:rsidRPr="003138F3">
        <w:rPr>
          <w:i/>
          <w:color w:val="FF0000"/>
        </w:rPr>
        <w:t>&gt;</w:t>
      </w:r>
      <w:r w:rsidRPr="003138F3">
        <w:rPr>
          <w:i/>
          <w:color w:val="FF0000"/>
        </w:rPr>
        <w:br/>
        <w:t>&lt;Eksempel temakart T5 for kulturminnevern:&gt;</w:t>
      </w:r>
      <w:r w:rsidRPr="00492D11">
        <w:rPr>
          <w:i/>
        </w:rPr>
        <w:br/>
      </w:r>
      <w:r>
        <w:t xml:space="preserve">Eiendommen </w:t>
      </w:r>
      <w:r w:rsidR="006D3709">
        <w:t xml:space="preserve">ligger </w:t>
      </w:r>
      <w:r>
        <w:t xml:space="preserve">i et område med </w:t>
      </w:r>
      <w:r w:rsidRPr="00492D11">
        <w:rPr>
          <w:i/>
        </w:rPr>
        <w:t>&lt;angi kategori&gt;</w:t>
      </w:r>
      <w:r>
        <w:t xml:space="preserve">. Dette følger av kommuneplanens arealdel med tilhørende temakart T5 for kulturminnevern (datert 04.03.2015). </w:t>
      </w:r>
      <w:r w:rsidRPr="00E4597D">
        <w:rPr>
          <w:i/>
          <w:color w:val="FF0000"/>
        </w:rPr>
        <w:t>&lt;Gjengi aktuelle reguleringsbestemmelser. Referer til andre plantyper (kommunedelplan, bebyggelsesplan og lignende) når det er relevant for saken.&gt;</w:t>
      </w:r>
    </w:p>
    <w:p w14:paraId="3C344E51" w14:textId="77777777" w:rsidR="003E2290" w:rsidRPr="008E21ED" w:rsidRDefault="003E2290" w:rsidP="003E2290">
      <w:pPr>
        <w:pStyle w:val="Overskrift2"/>
      </w:pPr>
      <w:r w:rsidRPr="00DC6C58">
        <w:lastRenderedPageBreak/>
        <w:t>&lt;Tidligere saksbehandling&gt;</w:t>
      </w:r>
      <w:r w:rsidRPr="008E21ED">
        <w:t xml:space="preserve"> </w:t>
      </w:r>
    </w:p>
    <w:p w14:paraId="3DAD5CA2" w14:textId="75C6F0A9" w:rsidR="003E2290" w:rsidRPr="003138F3" w:rsidRDefault="003E2290" w:rsidP="003E2290">
      <w:pPr>
        <w:rPr>
          <w:b/>
          <w:color w:val="FF0000"/>
        </w:rPr>
      </w:pPr>
      <w:r w:rsidRPr="003138F3">
        <w:rPr>
          <w:i/>
          <w:color w:val="FF0000"/>
        </w:rPr>
        <w:t xml:space="preserve">&lt;Dette avsnittet skal </w:t>
      </w:r>
      <w:r w:rsidR="00EC77FF">
        <w:rPr>
          <w:i/>
          <w:color w:val="FF0000"/>
        </w:rPr>
        <w:t>bare</w:t>
      </w:r>
      <w:r w:rsidR="00EC77FF" w:rsidRPr="003138F3">
        <w:rPr>
          <w:i/>
          <w:color w:val="FF0000"/>
        </w:rPr>
        <w:t xml:space="preserve"> </w:t>
      </w:r>
      <w:r w:rsidRPr="003138F3">
        <w:rPr>
          <w:i/>
          <w:color w:val="FF0000"/>
        </w:rPr>
        <w:t>med dersom tidligere saksbehandling har betydning for denne søknaden, f.eks. tidligere sakshistorikk på eiendommen, tidligere ulovlighet osv. Gjengi saksnummer og tiltakstype.&gt;</w:t>
      </w:r>
    </w:p>
    <w:p w14:paraId="3EC77936" w14:textId="77777777" w:rsidR="003E2290" w:rsidRPr="00492D11" w:rsidRDefault="008C127B" w:rsidP="003E2290">
      <w:pPr>
        <w:pStyle w:val="Overskrift2"/>
      </w:pPr>
      <w:r>
        <w:t>&lt;Spesielle forhold</w:t>
      </w:r>
      <w:r w:rsidR="003E2290" w:rsidRPr="00DC6C58">
        <w:t>&gt;</w:t>
      </w:r>
    </w:p>
    <w:p w14:paraId="0581D59A" w14:textId="6D156A81" w:rsidR="003E2290" w:rsidRPr="003138F3" w:rsidRDefault="003E2290" w:rsidP="003E2290">
      <w:pPr>
        <w:rPr>
          <w:i/>
          <w:color w:val="FF0000"/>
        </w:rPr>
      </w:pPr>
      <w:r w:rsidRPr="003138F3">
        <w:rPr>
          <w:i/>
          <w:color w:val="FF0000"/>
        </w:rPr>
        <w:t xml:space="preserve">&lt;Dette avsnittet skal </w:t>
      </w:r>
      <w:r w:rsidR="00EC77FF">
        <w:rPr>
          <w:i/>
          <w:color w:val="FF0000"/>
        </w:rPr>
        <w:t>bare</w:t>
      </w:r>
      <w:r w:rsidRPr="003138F3">
        <w:rPr>
          <w:i/>
          <w:color w:val="FF0000"/>
        </w:rPr>
        <w:t xml:space="preserve"> med dersom det er spesielle forhold ved søknaden eller tiltaket som er viktig å ha med</w:t>
      </w:r>
      <w:r w:rsidR="00471092">
        <w:rPr>
          <w:i/>
          <w:color w:val="FF0000"/>
        </w:rPr>
        <w:t xml:space="preserve"> –</w:t>
      </w:r>
      <w:r w:rsidRPr="003138F3">
        <w:rPr>
          <w:i/>
          <w:color w:val="FF0000"/>
        </w:rPr>
        <w:t xml:space="preserve"> </w:t>
      </w:r>
      <w:r w:rsidR="00471092">
        <w:rPr>
          <w:i/>
          <w:color w:val="FF0000"/>
        </w:rPr>
        <w:t>f</w:t>
      </w:r>
      <w:r w:rsidRPr="003138F3">
        <w:rPr>
          <w:i/>
          <w:color w:val="FF0000"/>
        </w:rPr>
        <w:t xml:space="preserve">.eks. </w:t>
      </w:r>
      <w:r w:rsidR="00471092">
        <w:rPr>
          <w:i/>
          <w:color w:val="FF0000"/>
        </w:rPr>
        <w:t xml:space="preserve">en </w:t>
      </w:r>
      <w:r w:rsidRPr="003138F3">
        <w:rPr>
          <w:i/>
          <w:color w:val="FF0000"/>
        </w:rPr>
        <w:t>vurdering av privatrettslige forhold</w:t>
      </w:r>
      <w:r w:rsidR="00D82548">
        <w:rPr>
          <w:i/>
          <w:color w:val="FF0000"/>
        </w:rPr>
        <w:t>,</w:t>
      </w:r>
      <w:r w:rsidRPr="003138F3">
        <w:rPr>
          <w:i/>
          <w:color w:val="FF0000"/>
        </w:rPr>
        <w:t xml:space="preserve"> jf. § 21-6</w:t>
      </w:r>
      <w:r w:rsidR="00D82548">
        <w:rPr>
          <w:i/>
          <w:color w:val="FF0000"/>
        </w:rPr>
        <w:t>.</w:t>
      </w:r>
      <w:r w:rsidRPr="003138F3">
        <w:rPr>
          <w:i/>
          <w:color w:val="FF0000"/>
        </w:rPr>
        <w:t>&gt;</w:t>
      </w:r>
    </w:p>
    <w:p w14:paraId="60EC2546" w14:textId="77777777" w:rsidR="003E2290" w:rsidRDefault="003E2290" w:rsidP="008C127B">
      <w:pPr>
        <w:pStyle w:val="Overskrift2"/>
      </w:pPr>
      <w:r>
        <w:t>&lt;Uttalelser og merknader til søknaden&gt;</w:t>
      </w:r>
    </w:p>
    <w:p w14:paraId="5E5ECE56" w14:textId="69A3C634" w:rsidR="003E2290" w:rsidRPr="00DC6C58" w:rsidRDefault="003E2290" w:rsidP="003E2290">
      <w:pPr>
        <w:rPr>
          <w:i/>
          <w:color w:val="FF0000"/>
        </w:rPr>
      </w:pPr>
      <w:r w:rsidRPr="00DC6C58">
        <w:rPr>
          <w:i/>
          <w:color w:val="FF0000"/>
        </w:rPr>
        <w:t xml:space="preserve">&lt;Dette avsnittet skal </w:t>
      </w:r>
      <w:r w:rsidR="00EC77FF">
        <w:rPr>
          <w:i/>
          <w:color w:val="FF0000"/>
        </w:rPr>
        <w:t>bare</w:t>
      </w:r>
      <w:r w:rsidR="00EC77FF" w:rsidRPr="00DC6C58">
        <w:rPr>
          <w:i/>
          <w:color w:val="FF0000"/>
        </w:rPr>
        <w:t xml:space="preserve"> </w:t>
      </w:r>
      <w:r w:rsidRPr="00DC6C58">
        <w:rPr>
          <w:i/>
          <w:color w:val="FF0000"/>
        </w:rPr>
        <w:t>med dersom det er uttalelser og merknader til søknaden</w:t>
      </w:r>
      <w:r w:rsidR="00D82548">
        <w:rPr>
          <w:i/>
          <w:color w:val="FF0000"/>
        </w:rPr>
        <w:t>.</w:t>
      </w:r>
      <w:r w:rsidRPr="00DC6C58">
        <w:rPr>
          <w:i/>
          <w:color w:val="FF0000"/>
        </w:rPr>
        <w:t>&gt;</w:t>
      </w:r>
    </w:p>
    <w:p w14:paraId="761EA643" w14:textId="77777777" w:rsidR="003E2290" w:rsidRDefault="003E2290" w:rsidP="003E2290">
      <w:pPr>
        <w:pStyle w:val="Overskrift3"/>
      </w:pPr>
      <w:r w:rsidRPr="00DC6C58">
        <w:t>&lt;Uttalelser fra andre myndigheter og etater&gt;</w:t>
      </w:r>
    </w:p>
    <w:p w14:paraId="10DD3D32" w14:textId="4AF7B618" w:rsidR="003E2290" w:rsidRPr="003138F3" w:rsidRDefault="003E2290" w:rsidP="003E2290">
      <w:pPr>
        <w:rPr>
          <w:i/>
          <w:color w:val="FF0000"/>
        </w:rPr>
      </w:pPr>
      <w:r>
        <w:rPr>
          <w:i/>
          <w:color w:val="FF0000"/>
        </w:rPr>
        <w:t xml:space="preserve">&lt;Dette avsnittet skal </w:t>
      </w:r>
      <w:r w:rsidR="00EC77FF">
        <w:rPr>
          <w:i/>
          <w:color w:val="FF0000"/>
        </w:rPr>
        <w:t xml:space="preserve">bare </w:t>
      </w:r>
      <w:r>
        <w:rPr>
          <w:i/>
          <w:color w:val="FF0000"/>
        </w:rPr>
        <w:t>med dersom det er uttalelser til søknaden</w:t>
      </w:r>
      <w:r w:rsidR="00D82548">
        <w:rPr>
          <w:i/>
          <w:color w:val="FF0000"/>
        </w:rPr>
        <w:t>.</w:t>
      </w:r>
      <w:r>
        <w:rPr>
          <w:i/>
          <w:color w:val="FF0000"/>
        </w:rPr>
        <w:t>&gt;</w:t>
      </w:r>
    </w:p>
    <w:p w14:paraId="12816D86" w14:textId="77777777" w:rsidR="003E2290" w:rsidRDefault="003E2290" w:rsidP="003E2290">
      <w:pPr>
        <w:pStyle w:val="Overskrift3"/>
      </w:pPr>
      <w:r w:rsidRPr="000504CB">
        <w:t>&lt;</w:t>
      </w:r>
      <w:r>
        <w:t>M</w:t>
      </w:r>
      <w:r w:rsidRPr="000504CB">
        <w:t xml:space="preserve">erknader fra naboer og gjenboere&gt; </w:t>
      </w:r>
    </w:p>
    <w:p w14:paraId="0A5376AA" w14:textId="007A10F6" w:rsidR="003E2290" w:rsidRDefault="003E2290" w:rsidP="003E2290">
      <w:r>
        <w:t xml:space="preserve">Nedenfor har vi oppsummert merknader etter tema. </w:t>
      </w:r>
      <w:r w:rsidR="00F30D4E">
        <w:t xml:space="preserve">Alle merknadene står </w:t>
      </w:r>
      <w:r>
        <w:t xml:space="preserve">i sin helhet i søknaden. </w:t>
      </w:r>
    </w:p>
    <w:p w14:paraId="3EFC0816" w14:textId="46F57BF8" w:rsidR="003E2290" w:rsidRPr="003138F3" w:rsidRDefault="003E2290" w:rsidP="003E2290">
      <w:pPr>
        <w:pStyle w:val="Ingenmellomrom"/>
        <w:rPr>
          <w:i/>
          <w:color w:val="FF0000"/>
        </w:rPr>
      </w:pPr>
      <w:r w:rsidRPr="003138F3">
        <w:rPr>
          <w:i/>
          <w:color w:val="FF0000"/>
        </w:rPr>
        <w:t>&lt;Skal alltid med når de</w:t>
      </w:r>
      <w:r w:rsidR="00C26BB6">
        <w:rPr>
          <w:i/>
          <w:color w:val="FF0000"/>
        </w:rPr>
        <w:t>t har kommet inn merknader</w:t>
      </w:r>
      <w:r w:rsidRPr="003138F3">
        <w:rPr>
          <w:i/>
          <w:color w:val="FF0000"/>
        </w:rPr>
        <w:t xml:space="preserve">. </w:t>
      </w:r>
      <w:r w:rsidR="00D22813">
        <w:rPr>
          <w:i/>
          <w:color w:val="FF0000"/>
        </w:rPr>
        <w:t xml:space="preserve">Skriv ned </w:t>
      </w:r>
      <w:r w:rsidRPr="003138F3">
        <w:rPr>
          <w:i/>
          <w:color w:val="FF0000"/>
        </w:rPr>
        <w:t>relevante forhold i kortform, i punktliste. F.eks.:&gt;</w:t>
      </w:r>
    </w:p>
    <w:p w14:paraId="543B4B93" w14:textId="52A1A0E0" w:rsidR="00F64CA5" w:rsidRDefault="003E2290" w:rsidP="009D2A67">
      <w:pPr>
        <w:pStyle w:val="Ingenmellomrom"/>
      </w:pPr>
      <w:r>
        <w:t xml:space="preserve">&lt;Det har kommet inn </w:t>
      </w:r>
      <w:r w:rsidRPr="003138F3">
        <w:t>merknader</w:t>
      </w:r>
      <w:r>
        <w:t xml:space="preserve"> til søknaden fra &lt;husk navn/adresse/g.nr og b.nr. Merknadene gjelder </w:t>
      </w:r>
    </w:p>
    <w:p w14:paraId="01CF2B43" w14:textId="77777777" w:rsidR="003E2290" w:rsidRPr="00141E2F" w:rsidRDefault="00F64CA5" w:rsidP="0048243F">
      <w:pPr>
        <w:pStyle w:val="Ingenmellomrom"/>
        <w:numPr>
          <w:ilvl w:val="0"/>
          <w:numId w:val="7"/>
        </w:numPr>
      </w:pPr>
      <w:r>
        <w:tab/>
      </w:r>
      <w:r>
        <w:tab/>
      </w:r>
      <w:r w:rsidR="003E2290" w:rsidRPr="00141E2F">
        <w:t>&lt;</w:t>
      </w:r>
      <w:r w:rsidR="003E2290" w:rsidRPr="0048243F">
        <w:rPr>
          <w:i/>
        </w:rPr>
        <w:t>tap av sollys på naboeiendommen</w:t>
      </w:r>
      <w:r w:rsidR="003E2290" w:rsidRPr="00141E2F">
        <w:t xml:space="preserve">&gt; </w:t>
      </w:r>
    </w:p>
    <w:p w14:paraId="03BB4930" w14:textId="77777777" w:rsidR="003E2290" w:rsidRPr="00141E2F" w:rsidRDefault="003E2290" w:rsidP="0048243F">
      <w:pPr>
        <w:pStyle w:val="Listeavsnitt"/>
        <w:numPr>
          <w:ilvl w:val="0"/>
          <w:numId w:val="7"/>
        </w:numPr>
        <w:rPr>
          <w:i/>
        </w:rPr>
      </w:pPr>
      <w:r w:rsidRPr="00141E2F">
        <w:rPr>
          <w:i/>
        </w:rPr>
        <w:t>&lt;økt støy på grunn av (…) &gt;</w:t>
      </w:r>
    </w:p>
    <w:p w14:paraId="42F3717C" w14:textId="77777777" w:rsidR="003E2290" w:rsidRPr="00141E2F" w:rsidRDefault="003E2290" w:rsidP="0048243F">
      <w:pPr>
        <w:pStyle w:val="Listeavsnitt"/>
        <w:numPr>
          <w:ilvl w:val="0"/>
          <w:numId w:val="7"/>
        </w:numPr>
        <w:rPr>
          <w:i/>
        </w:rPr>
      </w:pPr>
      <w:r w:rsidRPr="00141E2F">
        <w:rPr>
          <w:i/>
        </w:rPr>
        <w:t>&lt;byggets høyde&gt;</w:t>
      </w:r>
      <w:r>
        <w:rPr>
          <w:i/>
        </w:rPr>
        <w:t>&gt;</w:t>
      </w:r>
    </w:p>
    <w:p w14:paraId="1055719D" w14:textId="77777777" w:rsidR="003E2290" w:rsidRDefault="003E2290" w:rsidP="003E2290">
      <w:pPr>
        <w:pStyle w:val="Overskrift2"/>
      </w:pPr>
      <w:r>
        <w:t>&lt;Ansvarlig søkers redegjørelse og kommentarer til merknader&gt;</w:t>
      </w:r>
    </w:p>
    <w:p w14:paraId="38F45AD8" w14:textId="18E83641" w:rsidR="003E2290" w:rsidRPr="003138F3" w:rsidRDefault="003E2290" w:rsidP="003E2290">
      <w:pPr>
        <w:rPr>
          <w:i/>
          <w:color w:val="FF0000"/>
        </w:rPr>
      </w:pPr>
      <w:r w:rsidRPr="003138F3">
        <w:rPr>
          <w:i/>
          <w:color w:val="FF0000"/>
        </w:rPr>
        <w:t>&lt;</w:t>
      </w:r>
      <w:r w:rsidR="00400DD6">
        <w:rPr>
          <w:i/>
          <w:color w:val="FF0000"/>
        </w:rPr>
        <w:t>Kommentarer fra s</w:t>
      </w:r>
      <w:r w:rsidRPr="003138F3">
        <w:rPr>
          <w:i/>
          <w:color w:val="FF0000"/>
        </w:rPr>
        <w:t>øker/tiltakshaver til merknader og uttalelser fra andre myndigheter. Avsnittet skal</w:t>
      </w:r>
      <w:r>
        <w:rPr>
          <w:i/>
          <w:color w:val="FF0000"/>
        </w:rPr>
        <w:t xml:space="preserve"> </w:t>
      </w:r>
      <w:r w:rsidR="00EC77FF">
        <w:rPr>
          <w:i/>
          <w:color w:val="FF0000"/>
        </w:rPr>
        <w:t>bare</w:t>
      </w:r>
      <w:r>
        <w:rPr>
          <w:i/>
          <w:color w:val="FF0000"/>
        </w:rPr>
        <w:t xml:space="preserve"> med dersom det er </w:t>
      </w:r>
      <w:r w:rsidRPr="003138F3">
        <w:rPr>
          <w:i/>
          <w:color w:val="FF0000"/>
        </w:rPr>
        <w:t xml:space="preserve">merknader og søker/tiltakshaver har kommentarer til </w:t>
      </w:r>
      <w:r w:rsidR="00400DD6" w:rsidRPr="003138F3">
        <w:rPr>
          <w:i/>
          <w:color w:val="FF0000"/>
        </w:rPr>
        <w:t>d</w:t>
      </w:r>
      <w:r w:rsidR="00400DD6">
        <w:rPr>
          <w:i/>
          <w:color w:val="FF0000"/>
        </w:rPr>
        <w:t>em.</w:t>
      </w:r>
      <w:r w:rsidRPr="003138F3">
        <w:rPr>
          <w:i/>
          <w:color w:val="FF0000"/>
        </w:rPr>
        <w:t>&gt;</w:t>
      </w:r>
    </w:p>
    <w:p w14:paraId="114DDCE6" w14:textId="68748189" w:rsidR="003E2290" w:rsidRPr="003138F3" w:rsidRDefault="003E2290" w:rsidP="003E2290">
      <w:pPr>
        <w:rPr>
          <w:i/>
          <w:color w:val="FF0000"/>
        </w:rPr>
      </w:pPr>
      <w:r w:rsidRPr="003138F3">
        <w:rPr>
          <w:i/>
          <w:color w:val="FF0000"/>
        </w:rPr>
        <w:t>&lt;I tillegg kan du her</w:t>
      </w:r>
      <w:r w:rsidR="00D10B98">
        <w:rPr>
          <w:i/>
          <w:color w:val="FF0000"/>
        </w:rPr>
        <w:t xml:space="preserve"> </w:t>
      </w:r>
      <w:r w:rsidR="00374C5F">
        <w:rPr>
          <w:i/>
          <w:color w:val="FF0000"/>
        </w:rPr>
        <w:t xml:space="preserve">kort </w:t>
      </w:r>
      <w:r w:rsidR="00D10B98">
        <w:rPr>
          <w:i/>
          <w:color w:val="FF0000"/>
        </w:rPr>
        <w:t xml:space="preserve">skrive </w:t>
      </w:r>
      <w:r w:rsidRPr="003138F3">
        <w:rPr>
          <w:i/>
          <w:color w:val="FF0000"/>
        </w:rPr>
        <w:t xml:space="preserve">relevante forhold fra ansvarlig søkers redegjørelse som har spesiell betydning for søknaden. Dette avsnittet bør som hovedregel holdes kort, </w:t>
      </w:r>
      <w:r w:rsidR="001D3E4D">
        <w:rPr>
          <w:i/>
          <w:color w:val="FF0000"/>
        </w:rPr>
        <w:t xml:space="preserve">skriv </w:t>
      </w:r>
      <w:r w:rsidRPr="003138F3">
        <w:rPr>
          <w:i/>
          <w:color w:val="FF0000"/>
        </w:rPr>
        <w:t>maks</w:t>
      </w:r>
      <w:r w:rsidR="001D3E4D">
        <w:rPr>
          <w:i/>
          <w:color w:val="FF0000"/>
        </w:rPr>
        <w:t>imum</w:t>
      </w:r>
      <w:r w:rsidRPr="003138F3">
        <w:rPr>
          <w:i/>
          <w:color w:val="FF0000"/>
        </w:rPr>
        <w:t xml:space="preserve"> </w:t>
      </w:r>
      <w:r w:rsidR="00CB05DC">
        <w:rPr>
          <w:i/>
          <w:color w:val="FF0000"/>
        </w:rPr>
        <w:t>ti</w:t>
      </w:r>
      <w:r w:rsidRPr="003138F3">
        <w:rPr>
          <w:i/>
          <w:color w:val="FF0000"/>
        </w:rPr>
        <w:t xml:space="preserve"> linjer</w:t>
      </w:r>
      <w:r w:rsidR="00CB05DC">
        <w:rPr>
          <w:i/>
          <w:color w:val="FF0000"/>
        </w:rPr>
        <w:t>.</w:t>
      </w:r>
      <w:r w:rsidRPr="003138F3">
        <w:rPr>
          <w:i/>
          <w:color w:val="FF0000"/>
        </w:rPr>
        <w:t>&gt;</w:t>
      </w:r>
    </w:p>
    <w:p w14:paraId="73202185" w14:textId="77777777" w:rsidR="003E2290" w:rsidRDefault="003E2290" w:rsidP="003E2290">
      <w:r>
        <w:t xml:space="preserve">Vi viser til ansvarlig søkers redegjørelse i søknaden. </w:t>
      </w:r>
    </w:p>
    <w:p w14:paraId="32B2CD79" w14:textId="77777777" w:rsidR="003E2290" w:rsidRDefault="003E2290" w:rsidP="003E2290">
      <w:pPr>
        <w:pStyle w:val="Overskrift1"/>
      </w:pPr>
      <w:r>
        <w:t xml:space="preserve">Plan- og bygningsetatens vurdering </w:t>
      </w:r>
    </w:p>
    <w:p w14:paraId="10817300" w14:textId="639CBF8F" w:rsidR="003E2290" w:rsidRPr="003138F3" w:rsidRDefault="003E2290" w:rsidP="003E2290">
      <w:pPr>
        <w:rPr>
          <w:i/>
          <w:color w:val="FF0000"/>
        </w:rPr>
      </w:pPr>
      <w:r w:rsidRPr="003138F3">
        <w:rPr>
          <w:i/>
          <w:color w:val="FF0000"/>
        </w:rPr>
        <w:t xml:space="preserve">&lt;Mellomtitlene skal fungere som en oppsummering av budskapet i avsnittene som kommer under. Mellomtitlene kan tilpasses </w:t>
      </w:r>
      <w:r w:rsidR="00E1502B">
        <w:rPr>
          <w:i/>
          <w:color w:val="FF0000"/>
        </w:rPr>
        <w:t xml:space="preserve">hver </w:t>
      </w:r>
      <w:r w:rsidRPr="003138F3">
        <w:rPr>
          <w:i/>
          <w:color w:val="FF0000"/>
        </w:rPr>
        <w:t xml:space="preserve">enkelt sak. Rekkefølgen på avsnittene under «tiltakets kvaliteter» skal følge et prinsipp </w:t>
      </w:r>
      <w:r w:rsidR="002B05BA">
        <w:rPr>
          <w:i/>
          <w:color w:val="FF0000"/>
        </w:rPr>
        <w:t>der vi før</w:t>
      </w:r>
      <w:r w:rsidR="00374C5F">
        <w:rPr>
          <w:i/>
          <w:color w:val="FF0000"/>
        </w:rPr>
        <w:t>s</w:t>
      </w:r>
      <w:r w:rsidR="002B05BA">
        <w:rPr>
          <w:i/>
          <w:color w:val="FF0000"/>
        </w:rPr>
        <w:t xml:space="preserve">t </w:t>
      </w:r>
      <w:r w:rsidR="00374C5F">
        <w:rPr>
          <w:i/>
          <w:color w:val="FF0000"/>
        </w:rPr>
        <w:t xml:space="preserve">ser på det </w:t>
      </w:r>
      <w:r w:rsidRPr="003138F3">
        <w:rPr>
          <w:i/>
          <w:color w:val="FF0000"/>
        </w:rPr>
        <w:t>overordnet</w:t>
      </w:r>
      <w:r w:rsidR="00374C5F">
        <w:rPr>
          <w:i/>
          <w:color w:val="FF0000"/>
        </w:rPr>
        <w:t>e</w:t>
      </w:r>
      <w:r w:rsidRPr="003138F3">
        <w:rPr>
          <w:i/>
          <w:color w:val="FF0000"/>
        </w:rPr>
        <w:t xml:space="preserve"> perspektiv</w:t>
      </w:r>
      <w:r w:rsidR="00374C5F">
        <w:rPr>
          <w:i/>
          <w:color w:val="FF0000"/>
        </w:rPr>
        <w:t>et</w:t>
      </w:r>
      <w:r w:rsidRPr="003138F3">
        <w:rPr>
          <w:i/>
          <w:color w:val="FF0000"/>
        </w:rPr>
        <w:t xml:space="preserve"> og </w:t>
      </w:r>
      <w:r w:rsidR="002B05BA">
        <w:rPr>
          <w:i/>
          <w:color w:val="FF0000"/>
        </w:rPr>
        <w:t xml:space="preserve">deretter </w:t>
      </w:r>
      <w:r w:rsidR="00FB6937">
        <w:rPr>
          <w:i/>
          <w:color w:val="FF0000"/>
        </w:rPr>
        <w:t>fokuserer på detaljer</w:t>
      </w:r>
      <w:r w:rsidRPr="003138F3">
        <w:rPr>
          <w:i/>
          <w:color w:val="FF0000"/>
        </w:rPr>
        <w:t xml:space="preserve">. Vår vurdering under hver mellomtittel må </w:t>
      </w:r>
      <w:r w:rsidR="00700152">
        <w:rPr>
          <w:i/>
          <w:color w:val="FF0000"/>
        </w:rPr>
        <w:t xml:space="preserve">knyttes </w:t>
      </w:r>
      <w:r w:rsidRPr="003138F3">
        <w:rPr>
          <w:i/>
          <w:color w:val="FF0000"/>
        </w:rPr>
        <w:t>til de særskilte bestemmelsene om temaet i reguleringsplan</w:t>
      </w:r>
      <w:r w:rsidR="009E650D">
        <w:rPr>
          <w:i/>
          <w:color w:val="FF0000"/>
        </w:rPr>
        <w:t>en</w:t>
      </w:r>
      <w:r w:rsidRPr="003138F3">
        <w:rPr>
          <w:i/>
          <w:color w:val="FF0000"/>
        </w:rPr>
        <w:t xml:space="preserve">. Dersom reguleringsplanen ikke har egne bestemmelser om teamet, må </w:t>
      </w:r>
      <w:r w:rsidR="00697D5D">
        <w:rPr>
          <w:i/>
          <w:color w:val="FF0000"/>
        </w:rPr>
        <w:t xml:space="preserve">vi knytte vurderingen vår </w:t>
      </w:r>
      <w:r w:rsidRPr="003138F3">
        <w:rPr>
          <w:i/>
          <w:color w:val="FF0000"/>
        </w:rPr>
        <w:t>opp til pbl. § 29-2</w:t>
      </w:r>
      <w:r w:rsidR="00700152">
        <w:rPr>
          <w:i/>
          <w:color w:val="FF0000"/>
        </w:rPr>
        <w:t>.</w:t>
      </w:r>
      <w:r w:rsidRPr="003138F3">
        <w:rPr>
          <w:i/>
          <w:color w:val="FF0000"/>
        </w:rPr>
        <w:t>&gt;</w:t>
      </w:r>
    </w:p>
    <w:p w14:paraId="51258AE2" w14:textId="5A56BAD0" w:rsidR="003E2290" w:rsidRDefault="003E2290" w:rsidP="003E2290">
      <w:pPr>
        <w:pStyle w:val="Overskrift2"/>
      </w:pPr>
      <w:r>
        <w:t>Kommuneplanens konsekvenser for tiltaket</w:t>
      </w:r>
    </w:p>
    <w:p w14:paraId="284DEFAC" w14:textId="77777777" w:rsidR="003E2290" w:rsidRDefault="003E2290" w:rsidP="003E2290">
      <w:pPr>
        <w:rPr>
          <w:i/>
          <w:color w:val="FF0000"/>
        </w:rPr>
      </w:pPr>
      <w:r w:rsidRPr="00575D50">
        <w:rPr>
          <w:i/>
          <w:color w:val="FF0000"/>
        </w:rPr>
        <w:t>&lt;Skal alltid med</w:t>
      </w:r>
      <w:r w:rsidR="0081503A">
        <w:rPr>
          <w:i/>
          <w:color w:val="FF0000"/>
        </w:rPr>
        <w:t>.</w:t>
      </w:r>
      <w:r w:rsidRPr="00575D50">
        <w:rPr>
          <w:i/>
          <w:color w:val="FF0000"/>
        </w:rPr>
        <w:t>&gt;</w:t>
      </w:r>
    </w:p>
    <w:p w14:paraId="50F05EB8" w14:textId="5853BCB1" w:rsidR="003E2290" w:rsidRPr="00A13CFE" w:rsidRDefault="003E2290" w:rsidP="003E2290">
      <w:pPr>
        <w:rPr>
          <w:color w:val="FF0000"/>
        </w:rPr>
      </w:pPr>
      <w:r w:rsidRPr="00A13CFE">
        <w:rPr>
          <w:i/>
          <w:color w:val="FF0000"/>
        </w:rPr>
        <w:t>&lt;</w:t>
      </w:r>
      <w:r w:rsidR="000F6C6F">
        <w:rPr>
          <w:i/>
          <w:color w:val="FF0000"/>
        </w:rPr>
        <w:t xml:space="preserve">Dette skal </w:t>
      </w:r>
      <w:r w:rsidR="00946D2A">
        <w:rPr>
          <w:i/>
          <w:color w:val="FF0000"/>
        </w:rPr>
        <w:t xml:space="preserve">være </w:t>
      </w:r>
      <w:r w:rsidR="000F6C6F">
        <w:rPr>
          <w:i/>
          <w:color w:val="FF0000"/>
        </w:rPr>
        <w:t>med</w:t>
      </w:r>
      <w:r w:rsidR="00E2793D">
        <w:rPr>
          <w:i/>
          <w:color w:val="FF0000"/>
        </w:rPr>
        <w:t xml:space="preserve"> når </w:t>
      </w:r>
      <w:r w:rsidRPr="00A13CFE">
        <w:rPr>
          <w:i/>
          <w:color w:val="FF0000"/>
        </w:rPr>
        <w:t xml:space="preserve">eiendommen er omfattet av en hensynssone </w:t>
      </w:r>
      <w:r w:rsidR="00946D2A">
        <w:rPr>
          <w:i/>
          <w:color w:val="FF0000"/>
        </w:rPr>
        <w:t xml:space="preserve">som krever </w:t>
      </w:r>
      <w:r w:rsidRPr="00A13CFE">
        <w:rPr>
          <w:i/>
          <w:color w:val="FF0000"/>
        </w:rPr>
        <w:t>områderegulering</w:t>
      </w:r>
      <w:r w:rsidR="002C12E6">
        <w:rPr>
          <w:i/>
          <w:color w:val="FF0000"/>
        </w:rPr>
        <w:t xml:space="preserve"> </w:t>
      </w:r>
      <w:r w:rsidRPr="00A13CFE">
        <w:rPr>
          <w:i/>
          <w:color w:val="FF0000"/>
        </w:rPr>
        <w:t>/</w:t>
      </w:r>
      <w:r w:rsidR="002C12E6">
        <w:rPr>
          <w:i/>
          <w:color w:val="FF0000"/>
        </w:rPr>
        <w:t xml:space="preserve"> </w:t>
      </w:r>
      <w:r w:rsidRPr="00A13CFE">
        <w:rPr>
          <w:i/>
          <w:color w:val="FF0000"/>
        </w:rPr>
        <w:t>felles planlegging</w:t>
      </w:r>
      <w:r w:rsidR="001E1584">
        <w:rPr>
          <w:i/>
          <w:color w:val="FF0000"/>
        </w:rPr>
        <w:t>,</w:t>
      </w:r>
      <w:r w:rsidRPr="00A13CFE">
        <w:rPr>
          <w:i/>
          <w:color w:val="FF0000"/>
        </w:rPr>
        <w:t xml:space="preserve"> og det er aktuelt å gi unntak fra kravet</w:t>
      </w:r>
      <w:r w:rsidR="00C32EE9">
        <w:rPr>
          <w:i/>
          <w:color w:val="FF0000"/>
        </w:rPr>
        <w:t>.</w:t>
      </w:r>
      <w:r w:rsidRPr="00A13CFE">
        <w:rPr>
          <w:i/>
          <w:color w:val="FF0000"/>
        </w:rPr>
        <w:t>&gt;</w:t>
      </w:r>
    </w:p>
    <w:p w14:paraId="306E8C64" w14:textId="77777777" w:rsidR="003E2290" w:rsidRDefault="003E2290" w:rsidP="003E2290">
      <w:pPr>
        <w:pStyle w:val="Overskrift3"/>
      </w:pPr>
      <w:r w:rsidRPr="003A009C">
        <w:lastRenderedPageBreak/>
        <w:t>Vurdering av unntak fra kravet om områderegulering</w:t>
      </w:r>
    </w:p>
    <w:p w14:paraId="1C0CA01D" w14:textId="77777777" w:rsidR="003E2290" w:rsidRPr="00141E2F" w:rsidRDefault="003E2290" w:rsidP="003E2290">
      <w:pPr>
        <w:rPr>
          <w:i/>
          <w:u w:val="single"/>
        </w:rPr>
      </w:pPr>
      <w:r>
        <w:t xml:space="preserve">Tiltaket vanskeliggjør ikke kommende regulering og utbygging, og det er i samsvar med kommuneplanens bestemmelser og retningslinjer for øvrig. </w:t>
      </w:r>
      <w:r w:rsidR="009E650D">
        <w:t xml:space="preserve">Vi kan derfor unnta tiltaket fra kravet om </w:t>
      </w:r>
      <w:r>
        <w:t>områderegulering etter kommuneplanen § 3.1 nr. 3.</w:t>
      </w:r>
    </w:p>
    <w:p w14:paraId="2B672C76" w14:textId="77777777" w:rsidR="003E2290" w:rsidRPr="00D752F5" w:rsidRDefault="003E2290" w:rsidP="003E2290">
      <w:pPr>
        <w:rPr>
          <w:color w:val="FF0000"/>
        </w:rPr>
      </w:pPr>
      <w:r w:rsidRPr="003138F3">
        <w:rPr>
          <w:i/>
          <w:color w:val="FF0000"/>
        </w:rPr>
        <w:t>&lt;eller&gt;</w:t>
      </w:r>
    </w:p>
    <w:p w14:paraId="30217FFD" w14:textId="77777777" w:rsidR="003E2290" w:rsidRDefault="003E2290" w:rsidP="003E2290">
      <w:pPr>
        <w:pStyle w:val="Overskrift3"/>
      </w:pPr>
      <w:r w:rsidRPr="003A009C">
        <w:t>Vurdering av unntak fra kravet om felles planlegging</w:t>
      </w:r>
    </w:p>
    <w:p w14:paraId="1037CD94" w14:textId="77777777" w:rsidR="003E2290" w:rsidRPr="003A009C" w:rsidRDefault="003E2290" w:rsidP="003E2290">
      <w:pPr>
        <w:rPr>
          <w:b/>
        </w:rPr>
      </w:pPr>
      <w:r w:rsidRPr="003138F3">
        <w:rPr>
          <w:i/>
          <w:color w:val="FF0000"/>
        </w:rPr>
        <w:t>&lt;Unntak etter kommuneplanen § 17.1 nr. 2&gt;</w:t>
      </w:r>
      <w:r>
        <w:rPr>
          <w:i/>
          <w:color w:val="FF0000"/>
        </w:rPr>
        <w:br/>
      </w:r>
      <w:r w:rsidR="00BD59E4">
        <w:t>Vi kan unnta tiltaket</w:t>
      </w:r>
      <w:r w:rsidR="005A1385" w:rsidRPr="005A1385">
        <w:t xml:space="preserve"> fra kravet om felles planlegging, fordi det nylig er vedtatt &lt;planprogram</w:t>
      </w:r>
      <w:r w:rsidR="0081503A">
        <w:t xml:space="preserve"> </w:t>
      </w:r>
      <w:r w:rsidR="005A1385" w:rsidRPr="005A1385">
        <w:t>/</w:t>
      </w:r>
      <w:r w:rsidR="0081503A">
        <w:t xml:space="preserve"> </w:t>
      </w:r>
      <w:r w:rsidR="005A1385" w:rsidRPr="005A1385">
        <w:t>områdeprogram</w:t>
      </w:r>
      <w:r w:rsidR="0081503A">
        <w:t xml:space="preserve"> </w:t>
      </w:r>
      <w:r w:rsidR="005A1385" w:rsidRPr="005A1385">
        <w:t>/</w:t>
      </w:r>
      <w:r w:rsidR="0081503A">
        <w:t xml:space="preserve"> </w:t>
      </w:r>
      <w:r w:rsidR="005A1385" w:rsidRPr="005A1385">
        <w:t>andre veiledende dokument som dekker dette behovet&gt;, for området, jf. kommuneplanen § 17.1 nr. 2.</w:t>
      </w:r>
    </w:p>
    <w:p w14:paraId="47D650E0" w14:textId="77777777" w:rsidR="003E2290" w:rsidRDefault="003E2290" w:rsidP="003E2290">
      <w:r w:rsidRPr="003138F3">
        <w:rPr>
          <w:i/>
          <w:color w:val="FF0000"/>
        </w:rPr>
        <w:t>&lt;Unntak etter kommuneplanen § 17.1 nr. 3&gt;</w:t>
      </w:r>
      <w:r>
        <w:rPr>
          <w:i/>
          <w:color w:val="FF0000"/>
        </w:rPr>
        <w:br/>
      </w:r>
      <w:r>
        <w:t xml:space="preserve">I denne saken er det snakk om et mindre transport- og infrastrukturtiltak som ikke vanskeliggjør en helhetlig utvikling innenfor den aktuelle hensynssonen. </w:t>
      </w:r>
      <w:r w:rsidR="00112A77">
        <w:t>Vi kan derfor unnta tiltaket</w:t>
      </w:r>
      <w:r>
        <w:t xml:space="preserve"> fra kravet om felles planlegging etter kommuneplanen § 17.1 nr. 3.</w:t>
      </w:r>
    </w:p>
    <w:p w14:paraId="03E97E5D" w14:textId="77777777" w:rsidR="003E2290" w:rsidRDefault="003E2290" w:rsidP="003E2290">
      <w:r w:rsidRPr="003138F3">
        <w:rPr>
          <w:i/>
          <w:color w:val="FF0000"/>
        </w:rPr>
        <w:t>&lt;Unntak etter kommuneplanen § 17.1 nr. 4&gt;</w:t>
      </w:r>
      <w:r>
        <w:rPr>
          <w:i/>
          <w:color w:val="FF0000"/>
        </w:rPr>
        <w:br/>
      </w:r>
      <w:r>
        <w:t xml:space="preserve">I denne saken er det snakk om et enkelt tiltak som ikke vanskeliggjør en helhetlig utvikling innenfor den aktuelle hensynssonen. Tiltaket er også i tråd med føringene for utviklingsområdene i ytre by i kommuneplanen § 11.2. </w:t>
      </w:r>
      <w:r w:rsidR="00112A77">
        <w:t>Vi kan derfor unnta tiltaket</w:t>
      </w:r>
      <w:r>
        <w:t xml:space="preserve"> fra kravet om felles planlegging etter kommuneplanen § 17.1 nr. 4.</w:t>
      </w:r>
    </w:p>
    <w:p w14:paraId="2FA17939" w14:textId="77777777" w:rsidR="003E2290" w:rsidRDefault="003E2290" w:rsidP="003E2290">
      <w:pPr>
        <w:pStyle w:val="Overskrift3"/>
      </w:pPr>
      <w:r w:rsidRPr="003A009C">
        <w:t xml:space="preserve">Vurdering av </w:t>
      </w:r>
      <w:r w:rsidR="00112A77">
        <w:t>om tiltaket krever en reguleringsplan</w:t>
      </w:r>
    </w:p>
    <w:p w14:paraId="60B44577" w14:textId="1F7AA77F" w:rsidR="00444B06" w:rsidRDefault="00444B06" w:rsidP="00444B06">
      <w:pPr>
        <w:rPr>
          <w:color w:val="FF0000"/>
        </w:rPr>
      </w:pPr>
      <w:r>
        <w:rPr>
          <w:i/>
          <w:iCs/>
          <w:color w:val="FF0000"/>
        </w:rPr>
        <w:t>&lt;Hvis du ikke kan gi unntak fra krav om områderegulering</w:t>
      </w:r>
      <w:r w:rsidR="00804517">
        <w:rPr>
          <w:i/>
          <w:iCs/>
          <w:color w:val="FF0000"/>
        </w:rPr>
        <w:t xml:space="preserve"> </w:t>
      </w:r>
      <w:r>
        <w:rPr>
          <w:i/>
          <w:iCs/>
          <w:color w:val="FF0000"/>
        </w:rPr>
        <w:t>/</w:t>
      </w:r>
      <w:r w:rsidR="00804517">
        <w:rPr>
          <w:i/>
          <w:iCs/>
          <w:color w:val="FF0000"/>
        </w:rPr>
        <w:t xml:space="preserve"> </w:t>
      </w:r>
      <w:r>
        <w:rPr>
          <w:i/>
          <w:iCs/>
          <w:color w:val="FF0000"/>
        </w:rPr>
        <w:t>felles planlegging, skal du ikke vurdere plankravet</w:t>
      </w:r>
      <w:r w:rsidR="00804517">
        <w:rPr>
          <w:i/>
          <w:iCs/>
          <w:color w:val="FF0000"/>
        </w:rPr>
        <w:t>.</w:t>
      </w:r>
      <w:r>
        <w:rPr>
          <w:i/>
          <w:iCs/>
          <w:color w:val="FF0000"/>
        </w:rPr>
        <w:t xml:space="preserve">&gt; </w:t>
      </w:r>
    </w:p>
    <w:p w14:paraId="7ED9C430" w14:textId="0C0AA3EC" w:rsidR="00444B06" w:rsidRDefault="00444B06" w:rsidP="00444B06">
      <w:pPr>
        <w:pStyle w:val="Ingenmellomrom"/>
        <w:rPr>
          <w:i/>
          <w:iCs/>
        </w:rPr>
      </w:pPr>
      <w:r>
        <w:t>Vi har vurdert at tiltaket &lt;ikke&gt; medfører</w:t>
      </w:r>
      <w:r>
        <w:rPr>
          <w:i/>
          <w:iCs/>
        </w:rPr>
        <w:t xml:space="preserve"> </w:t>
      </w:r>
      <w:r>
        <w:t xml:space="preserve">vesentlig økt miljøbelastning for omgivelsene i form av trafikk, støy og forurensning, </w:t>
      </w:r>
      <w:r w:rsidR="009622DA">
        <w:t xml:space="preserve">andre </w:t>
      </w:r>
      <w:r>
        <w:t xml:space="preserve">vesentlig negative </w:t>
      </w:r>
      <w:r w:rsidR="00791F4D">
        <w:t xml:space="preserve">konsekvenser </w:t>
      </w:r>
      <w:r>
        <w:t>for nærmiljøet (bygde og naturgitte omgivelser, kulturminner, ve</w:t>
      </w:r>
      <w:r w:rsidR="00112A77">
        <w:t>rdifull vegetasjon, byrom m.m.). Tiltaket fører heller ikke til</w:t>
      </w:r>
      <w:r w:rsidR="009622DA">
        <w:t xml:space="preserve"> </w:t>
      </w:r>
      <w:r>
        <w:t xml:space="preserve">vesentlig negative virkninger for nasjonale og </w:t>
      </w:r>
      <w:r w:rsidR="00791F4D">
        <w:t xml:space="preserve">viktige </w:t>
      </w:r>
      <w:r>
        <w:t>regionale kulturminneverdier</w:t>
      </w:r>
      <w:r w:rsidR="00112A77">
        <w:t xml:space="preserve"> </w:t>
      </w:r>
      <w:r>
        <w:t xml:space="preserve">som </w:t>
      </w:r>
      <w:r w:rsidR="006F202C">
        <w:t xml:space="preserve">er </w:t>
      </w:r>
      <w:r>
        <w:t xml:space="preserve">angitt på temakart for kulturminnevern T5. </w:t>
      </w:r>
    </w:p>
    <w:p w14:paraId="03485D1A" w14:textId="77777777" w:rsidR="00444B06" w:rsidRDefault="00444B06" w:rsidP="00444B06">
      <w:pPr>
        <w:rPr>
          <w:i/>
          <w:iCs/>
          <w:color w:val="FF0000"/>
        </w:rPr>
      </w:pPr>
      <w:r>
        <w:rPr>
          <w:i/>
          <w:iCs/>
          <w:color w:val="FF0000"/>
        </w:rPr>
        <w:t>&lt;</w:t>
      </w:r>
      <w:r w:rsidR="00112A77">
        <w:rPr>
          <w:i/>
          <w:iCs/>
          <w:color w:val="FF0000"/>
        </w:rPr>
        <w:t xml:space="preserve">Vi må begrunne vår vurdering av plankravet. </w:t>
      </w:r>
      <w:r>
        <w:rPr>
          <w:i/>
          <w:iCs/>
          <w:color w:val="FF0000"/>
        </w:rPr>
        <w:t xml:space="preserve">Du må konkret vurdere hvilke negative virkninger tiltaket har. </w:t>
      </w:r>
    </w:p>
    <w:p w14:paraId="0A286512" w14:textId="0F3F4BBC" w:rsidR="003E2290" w:rsidRPr="00444B06" w:rsidRDefault="00444B06" w:rsidP="00444B06">
      <w:pPr>
        <w:rPr>
          <w:iCs/>
          <w:color w:val="FF0000"/>
        </w:rPr>
      </w:pPr>
      <w:r>
        <w:rPr>
          <w:i/>
          <w:iCs/>
          <w:color w:val="FF0000"/>
        </w:rPr>
        <w:t>Hvis det er opplagt at tiltaket du behandler</w:t>
      </w:r>
      <w:r w:rsidR="00620EB9">
        <w:rPr>
          <w:i/>
          <w:iCs/>
          <w:color w:val="FF0000"/>
        </w:rPr>
        <w:t>,</w:t>
      </w:r>
      <w:r>
        <w:rPr>
          <w:i/>
          <w:iCs/>
          <w:color w:val="FF0000"/>
        </w:rPr>
        <w:t xml:space="preserve"> ikke har vesentlige virkninger</w:t>
      </w:r>
      <w:r w:rsidR="00112A77">
        <w:rPr>
          <w:i/>
          <w:iCs/>
          <w:color w:val="FF0000"/>
        </w:rPr>
        <w:t>,</w:t>
      </w:r>
      <w:r>
        <w:rPr>
          <w:i/>
          <w:iCs/>
          <w:color w:val="FF0000"/>
        </w:rPr>
        <w:t xml:space="preserve"> trenger du</w:t>
      </w:r>
      <w:r w:rsidR="00112A77">
        <w:rPr>
          <w:i/>
          <w:iCs/>
          <w:color w:val="FF0000"/>
        </w:rPr>
        <w:t xml:space="preserve"> ikke å begrunne dette nærmere.</w:t>
      </w:r>
      <w:r>
        <w:rPr>
          <w:i/>
          <w:iCs/>
          <w:color w:val="FF0000"/>
        </w:rPr>
        <w:t xml:space="preserve">&gt; </w:t>
      </w:r>
    </w:p>
    <w:p w14:paraId="4ABA26FA" w14:textId="77777777" w:rsidR="003E2290" w:rsidRDefault="003E2290" w:rsidP="003E2290">
      <w:r>
        <w:t xml:space="preserve">Tiltaket utløser </w:t>
      </w:r>
      <w:r w:rsidRPr="004B5E2E">
        <w:t>derfor &lt;ikke&gt; kravet</w:t>
      </w:r>
      <w:r>
        <w:t xml:space="preserve"> om reguleringsplan, jf. kommuneplanen § 3.2, jf. pbl. §§ 11-10 nr. 1, 12-1.</w:t>
      </w:r>
    </w:p>
    <w:p w14:paraId="62762192" w14:textId="0F40BB0E" w:rsidR="003E2290" w:rsidRPr="003138F3" w:rsidRDefault="003E2290" w:rsidP="003E2290">
      <w:pPr>
        <w:rPr>
          <w:i/>
          <w:color w:val="FF0000"/>
        </w:rPr>
      </w:pPr>
      <w:r w:rsidRPr="003138F3">
        <w:rPr>
          <w:i/>
          <w:color w:val="FF0000"/>
        </w:rPr>
        <w:t>&lt;Dersom tiltaket u</w:t>
      </w:r>
      <w:r w:rsidR="00D047A7">
        <w:rPr>
          <w:i/>
          <w:color w:val="FF0000"/>
        </w:rPr>
        <w:t>tløser krav</w:t>
      </w:r>
      <w:r w:rsidR="0092463F">
        <w:rPr>
          <w:i/>
          <w:color w:val="FF0000"/>
        </w:rPr>
        <w:t>et</w:t>
      </w:r>
      <w:r w:rsidR="00D047A7">
        <w:rPr>
          <w:i/>
          <w:color w:val="FF0000"/>
        </w:rPr>
        <w:t xml:space="preserve"> </w:t>
      </w:r>
      <w:r w:rsidRPr="003138F3">
        <w:rPr>
          <w:i/>
          <w:color w:val="FF0000"/>
        </w:rPr>
        <w:t>om reguleringsplan etter kommuneplanen § 3.2 nr. 1</w:t>
      </w:r>
      <w:r w:rsidR="008D22CC">
        <w:rPr>
          <w:i/>
          <w:color w:val="FF0000"/>
        </w:rPr>
        <w:t>:</w:t>
      </w:r>
      <w:r w:rsidRPr="003138F3">
        <w:rPr>
          <w:i/>
          <w:color w:val="FF0000"/>
        </w:rPr>
        <w:t>&gt;</w:t>
      </w:r>
    </w:p>
    <w:p w14:paraId="68F2CA02" w14:textId="72538720" w:rsidR="003E2290" w:rsidRDefault="003E2290" w:rsidP="003E2290">
      <w:r>
        <w:t>Tiltaket er likevel i tråd med unntakskriteriene i komm</w:t>
      </w:r>
      <w:r w:rsidR="00D047A7">
        <w:t>uneplanens § 3.2 nr. 2–4, og vi unntar derfor tiltaket</w:t>
      </w:r>
      <w:r>
        <w:t xml:space="preserve"> fra kravet om detaljregulering. </w:t>
      </w:r>
      <w:r w:rsidRPr="003138F3">
        <w:rPr>
          <w:i/>
          <w:color w:val="FF0000"/>
        </w:rPr>
        <w:t>&lt;Utdyp og konkretiser der det er aktuelt</w:t>
      </w:r>
      <w:r w:rsidR="005E29AB">
        <w:rPr>
          <w:i/>
          <w:color w:val="FF0000"/>
        </w:rPr>
        <w:t>.</w:t>
      </w:r>
      <w:r w:rsidRPr="003138F3">
        <w:rPr>
          <w:i/>
          <w:color w:val="FF0000"/>
        </w:rPr>
        <w:t>&gt;</w:t>
      </w:r>
    </w:p>
    <w:p w14:paraId="453CA51D" w14:textId="77777777" w:rsidR="003E2290" w:rsidRPr="00334599" w:rsidRDefault="003E2290" w:rsidP="003E2290">
      <w:pPr>
        <w:pStyle w:val="Overskrift2"/>
      </w:pPr>
      <w:r w:rsidRPr="00334599">
        <w:t>Tiltakets kvaliteter</w:t>
      </w:r>
    </w:p>
    <w:p w14:paraId="42972313" w14:textId="75DF58C5" w:rsidR="003E2290" w:rsidRDefault="00013EA4" w:rsidP="003E2290">
      <w:pPr>
        <w:pStyle w:val="Overskrift3"/>
      </w:pPr>
      <w:r>
        <w:t>Plasseringen av e</w:t>
      </w:r>
      <w:r w:rsidR="003E2290" w:rsidRPr="00334599">
        <w:t>iendommen og tiltaket i naturgitte omgivelser</w:t>
      </w:r>
    </w:p>
    <w:p w14:paraId="3B296C11" w14:textId="145D8198" w:rsidR="003E2290" w:rsidRPr="003138F3" w:rsidRDefault="003E2290" w:rsidP="003E2290">
      <w:pPr>
        <w:rPr>
          <w:i/>
          <w:color w:val="FF0000"/>
        </w:rPr>
      </w:pPr>
      <w:r w:rsidRPr="003138F3">
        <w:rPr>
          <w:i/>
          <w:color w:val="FF0000"/>
        </w:rPr>
        <w:t xml:space="preserve">&lt;Vurder </w:t>
      </w:r>
      <w:r w:rsidR="0099301E">
        <w:rPr>
          <w:i/>
          <w:color w:val="FF0000"/>
        </w:rPr>
        <w:t xml:space="preserve">tiltaket i forhold til omgivelsene: </w:t>
      </w:r>
      <w:r w:rsidRPr="003138F3">
        <w:rPr>
          <w:i/>
          <w:color w:val="FF0000"/>
        </w:rPr>
        <w:t xml:space="preserve">eiendommens/tomtens topografi og vegetasjon, avstand til </w:t>
      </w:r>
      <w:proofErr w:type="spellStart"/>
      <w:r w:rsidRPr="003138F3">
        <w:rPr>
          <w:i/>
          <w:color w:val="FF0000"/>
        </w:rPr>
        <w:t>grøntdrag</w:t>
      </w:r>
      <w:proofErr w:type="spellEnd"/>
      <w:r w:rsidRPr="003138F3">
        <w:rPr>
          <w:i/>
          <w:color w:val="FF0000"/>
        </w:rPr>
        <w:t xml:space="preserve">, biologisk mangfold, blågrønn struktur osv.&gt; </w:t>
      </w:r>
    </w:p>
    <w:p w14:paraId="3F238BB0" w14:textId="30626692" w:rsidR="003E2290" w:rsidRPr="00DC449C" w:rsidRDefault="003E2290" w:rsidP="003E2290">
      <w:r>
        <w:lastRenderedPageBreak/>
        <w:t xml:space="preserve">Når tiltaket </w:t>
      </w:r>
      <w:r w:rsidR="007B11D3">
        <w:t xml:space="preserve">får følger for </w:t>
      </w:r>
      <w:r>
        <w:t>spesielle naturtyper eller arter (naturmangfold), fastslår naturmangfoldloven (</w:t>
      </w:r>
      <w:proofErr w:type="spellStart"/>
      <w:r>
        <w:t>nml</w:t>
      </w:r>
      <w:proofErr w:type="spellEnd"/>
      <w:r>
        <w:t xml:space="preserve">.) § 7 at prinsippene i §§ 8-12 skal legges til grunn som retningslinjer for vår vurdering. </w:t>
      </w:r>
      <w:r w:rsidRPr="003138F3">
        <w:rPr>
          <w:i/>
          <w:color w:val="FF0000"/>
        </w:rPr>
        <w:t xml:space="preserve">&lt;Hvis det er registrert biologisk mangfold på eiendommen, eller mindre enn </w:t>
      </w:r>
      <w:r w:rsidR="00FE08AE">
        <w:rPr>
          <w:i/>
          <w:color w:val="FF0000"/>
        </w:rPr>
        <w:t>sju</w:t>
      </w:r>
      <w:r w:rsidR="00FE08AE" w:rsidRPr="003138F3">
        <w:rPr>
          <w:i/>
          <w:color w:val="FF0000"/>
        </w:rPr>
        <w:t xml:space="preserve"> </w:t>
      </w:r>
      <w:r w:rsidRPr="003138F3">
        <w:rPr>
          <w:i/>
          <w:color w:val="FF0000"/>
        </w:rPr>
        <w:t xml:space="preserve">meter fra tiltaket, skal Bymiljøetaten uttale seg. Du må da vurdere i hvilken grad tiltaket påvirker naturmangfoldet, også </w:t>
      </w:r>
      <w:r w:rsidR="00813D44">
        <w:rPr>
          <w:i/>
          <w:color w:val="FF0000"/>
        </w:rPr>
        <w:t>i tilfeller der tiltaket får få eller ingen følger</w:t>
      </w:r>
      <w:r w:rsidRPr="003138F3">
        <w:rPr>
          <w:i/>
          <w:color w:val="FF0000"/>
        </w:rPr>
        <w:t xml:space="preserve">. Se også veiledning i </w:t>
      </w:r>
      <w:proofErr w:type="spellStart"/>
      <w:r w:rsidRPr="003138F3">
        <w:rPr>
          <w:i/>
          <w:color w:val="FF0000"/>
        </w:rPr>
        <w:t>KSS</w:t>
      </w:r>
      <w:proofErr w:type="spellEnd"/>
      <w:r w:rsidRPr="003138F3">
        <w:rPr>
          <w:i/>
          <w:color w:val="FF0000"/>
        </w:rPr>
        <w:t xml:space="preserve"> om naturmangfold</w:t>
      </w:r>
      <w:r w:rsidR="00721D04">
        <w:rPr>
          <w:i/>
          <w:color w:val="FF0000"/>
        </w:rPr>
        <w:t xml:space="preserve"> </w:t>
      </w:r>
      <w:r w:rsidRPr="003138F3">
        <w:rPr>
          <w:i/>
          <w:color w:val="FF0000"/>
        </w:rPr>
        <w:t>– under byggesakstema.&gt;</w:t>
      </w:r>
    </w:p>
    <w:p w14:paraId="51B2ABAA" w14:textId="77777777" w:rsidR="003E2290" w:rsidRDefault="003E2290" w:rsidP="003E2290">
      <w:r w:rsidRPr="003138F3">
        <w:rPr>
          <w:i/>
          <w:color w:val="FF0000"/>
        </w:rPr>
        <w:t>&lt;Hvis det ikke er registrert biologisk mangfold, skriv:</w:t>
      </w:r>
      <w:r>
        <w:rPr>
          <w:i/>
          <w:color w:val="FF0000"/>
        </w:rPr>
        <w:t>&gt;</w:t>
      </w:r>
      <w:r>
        <w:rPr>
          <w:i/>
          <w:color w:val="FF0000"/>
        </w:rPr>
        <w:br/>
      </w:r>
      <w:r>
        <w:t xml:space="preserve">Det er ikke registrert spesielle naturtyper eller arter (naturmangfold) i området rundt tiltaket, og prinsippene i </w:t>
      </w:r>
      <w:proofErr w:type="spellStart"/>
      <w:r>
        <w:t>nml</w:t>
      </w:r>
      <w:proofErr w:type="spellEnd"/>
      <w:r>
        <w:t>.§§ 8-12 er dermed ivaretatt.</w:t>
      </w:r>
    </w:p>
    <w:p w14:paraId="4E707299" w14:textId="77777777" w:rsidR="003E2290" w:rsidRDefault="003E2290" w:rsidP="003E2290">
      <w:pPr>
        <w:pStyle w:val="Overskrift3"/>
      </w:pPr>
      <w:r w:rsidRPr="003A009C">
        <w:t>Tiltaket tar</w:t>
      </w:r>
      <w:r w:rsidR="00506159">
        <w:t xml:space="preserve"> &lt;ikke&gt;</w:t>
      </w:r>
      <w:r w:rsidRPr="003A009C">
        <w:t xml:space="preserve"> hensyn til bebyggelsesstrukturen i området</w:t>
      </w:r>
    </w:p>
    <w:p w14:paraId="4AE92941" w14:textId="4A05C7C1" w:rsidR="003E2290" w:rsidRPr="003138F3" w:rsidRDefault="003E2290" w:rsidP="003E2290">
      <w:pPr>
        <w:rPr>
          <w:i/>
          <w:color w:val="FF0000"/>
        </w:rPr>
      </w:pPr>
      <w:r w:rsidRPr="003138F3">
        <w:rPr>
          <w:i/>
          <w:color w:val="FF0000"/>
        </w:rPr>
        <w:t xml:space="preserve">&lt;Vurder hvordan tiltaket </w:t>
      </w:r>
      <w:r w:rsidR="00721D04">
        <w:rPr>
          <w:i/>
          <w:color w:val="FF0000"/>
        </w:rPr>
        <w:t xml:space="preserve">er tilpasset </w:t>
      </w:r>
      <w:r w:rsidRPr="003138F3">
        <w:rPr>
          <w:i/>
          <w:color w:val="FF0000"/>
        </w:rPr>
        <w:t>områdets bebyggelsesstruktur</w:t>
      </w:r>
      <w:r w:rsidR="00721D04">
        <w:rPr>
          <w:i/>
          <w:color w:val="FF0000"/>
        </w:rPr>
        <w:t>.</w:t>
      </w:r>
      <w:r w:rsidRPr="003138F3">
        <w:rPr>
          <w:i/>
          <w:color w:val="FF0000"/>
        </w:rPr>
        <w:t>&gt;</w:t>
      </w:r>
    </w:p>
    <w:p w14:paraId="6DE07C00" w14:textId="77777777" w:rsidR="003E2290" w:rsidRDefault="003E2290" w:rsidP="003E2290">
      <w:pPr>
        <w:pStyle w:val="Overskrift3"/>
      </w:pPr>
      <w:r w:rsidRPr="003A009C">
        <w:t xml:space="preserve">Tiltaket er </w:t>
      </w:r>
      <w:r w:rsidR="00506159">
        <w:t xml:space="preserve">&lt;ikke&gt; </w:t>
      </w:r>
      <w:r w:rsidRPr="003A009C">
        <w:t>tilpasset terrenget på tomten</w:t>
      </w:r>
    </w:p>
    <w:p w14:paraId="58020096" w14:textId="5ACD21BC" w:rsidR="003E2290" w:rsidRPr="003138F3" w:rsidRDefault="003E2290" w:rsidP="003E2290">
      <w:pPr>
        <w:rPr>
          <w:i/>
          <w:color w:val="FF0000"/>
        </w:rPr>
      </w:pPr>
      <w:r w:rsidRPr="003138F3">
        <w:rPr>
          <w:i/>
          <w:color w:val="FF0000"/>
        </w:rPr>
        <w:t xml:space="preserve">&lt;Vurder hvordan tiltaket </w:t>
      </w:r>
      <w:r w:rsidR="00721D04">
        <w:rPr>
          <w:i/>
          <w:color w:val="FF0000"/>
        </w:rPr>
        <w:t>er tilpasset</w:t>
      </w:r>
      <w:r w:rsidRPr="003138F3">
        <w:rPr>
          <w:i/>
          <w:color w:val="FF0000"/>
        </w:rPr>
        <w:t xml:space="preserve"> terrenget på tomten</w:t>
      </w:r>
      <w:r w:rsidR="00721D04">
        <w:rPr>
          <w:i/>
          <w:color w:val="FF0000"/>
        </w:rPr>
        <w:t>.</w:t>
      </w:r>
      <w:r w:rsidRPr="003138F3">
        <w:rPr>
          <w:i/>
          <w:color w:val="FF0000"/>
        </w:rPr>
        <w:t>&gt;</w:t>
      </w:r>
    </w:p>
    <w:p w14:paraId="5FDD6C9B" w14:textId="6E03A7F5" w:rsidR="003E2290" w:rsidRDefault="003E2290" w:rsidP="003E2290">
      <w:pPr>
        <w:pStyle w:val="Overskrift3"/>
      </w:pPr>
      <w:r>
        <w:t xml:space="preserve">&lt;Tiltaket </w:t>
      </w:r>
      <w:r w:rsidR="00AC7571">
        <w:t xml:space="preserve">påvirker </w:t>
      </w:r>
      <w:r>
        <w:t>&lt;</w:t>
      </w:r>
      <w:r w:rsidRPr="00DC449C">
        <w:t>ikke</w:t>
      </w:r>
      <w:r>
        <w:t>&gt;</w:t>
      </w:r>
      <w:r w:rsidRPr="00DC449C">
        <w:t xml:space="preserve"> kulturminner </w:t>
      </w:r>
      <w:r>
        <w:t>og/eller</w:t>
      </w:r>
      <w:r w:rsidRPr="00DC449C">
        <w:t xml:space="preserve"> antikvariske verdier&gt;</w:t>
      </w:r>
    </w:p>
    <w:p w14:paraId="4C9C68A6" w14:textId="77777777" w:rsidR="003E2290" w:rsidRPr="003138F3" w:rsidRDefault="003E2290" w:rsidP="003E2290">
      <w:pPr>
        <w:rPr>
          <w:i/>
          <w:color w:val="FF0000"/>
        </w:rPr>
      </w:pPr>
      <w:r w:rsidRPr="003138F3">
        <w:rPr>
          <w:i/>
          <w:color w:val="FF0000"/>
        </w:rPr>
        <w:t>&lt;Vurder hvordan tiltaket påvirker kulturminner (f.eks. eiendommer med funnpotensial) og tiltak med antikvariske verdier (f.eks. bygg som er regulert til bevaring, er oppført på gul liste osv.)&gt;</w:t>
      </w:r>
    </w:p>
    <w:p w14:paraId="27678930" w14:textId="77777777" w:rsidR="003E2290" w:rsidRDefault="003E2290" w:rsidP="003E2290">
      <w:pPr>
        <w:pStyle w:val="Overskrift3"/>
      </w:pPr>
      <w:r w:rsidRPr="003A009C">
        <w:t xml:space="preserve">Tiltakets </w:t>
      </w:r>
      <w:r w:rsidR="000E1CF8">
        <w:t>utforming</w:t>
      </w:r>
      <w:r w:rsidRPr="003A009C">
        <w:t xml:space="preserve"> </w:t>
      </w:r>
    </w:p>
    <w:p w14:paraId="4A06CAF5" w14:textId="77777777" w:rsidR="003E2290" w:rsidRPr="003138F3" w:rsidRDefault="003E2290" w:rsidP="003E2290">
      <w:pPr>
        <w:rPr>
          <w:color w:val="FF0000"/>
          <w:u w:val="single"/>
        </w:rPr>
      </w:pPr>
      <w:r w:rsidRPr="003138F3">
        <w:rPr>
          <w:i/>
          <w:color w:val="FF0000"/>
        </w:rPr>
        <w:t xml:space="preserve">&lt;En vurdering av dette kan f.eks. inneholde materialbruk, materialvalg med tanke på holdbarhet og robusthet, </w:t>
      </w:r>
      <w:proofErr w:type="spellStart"/>
      <w:r w:rsidRPr="003138F3">
        <w:rPr>
          <w:i/>
          <w:color w:val="FF0000"/>
        </w:rPr>
        <w:t>takform</w:t>
      </w:r>
      <w:proofErr w:type="spellEnd"/>
      <w:r w:rsidRPr="003138F3">
        <w:rPr>
          <w:i/>
          <w:color w:val="FF0000"/>
        </w:rPr>
        <w:t xml:space="preserve">, vinduer, om tiltaket tar hensyn til omkringliggende bebyggelse osv.&gt; </w:t>
      </w:r>
    </w:p>
    <w:p w14:paraId="01A4EEA7" w14:textId="77777777" w:rsidR="003E2290" w:rsidRDefault="003E2290" w:rsidP="003E2290">
      <w:pPr>
        <w:pStyle w:val="Overskrift2"/>
      </w:pPr>
      <w:r>
        <w:t>Tiltakets tekniske kvaliteter</w:t>
      </w:r>
    </w:p>
    <w:p w14:paraId="2F642162" w14:textId="0BA4BC4B" w:rsidR="003E2290" w:rsidRDefault="003E2290" w:rsidP="003E2290">
      <w:pPr>
        <w:rPr>
          <w:i/>
          <w:color w:val="FF0000"/>
        </w:rPr>
      </w:pPr>
      <w:r w:rsidRPr="003138F3">
        <w:rPr>
          <w:i/>
          <w:color w:val="FF0000"/>
        </w:rPr>
        <w:t>&lt;</w:t>
      </w:r>
      <w:r w:rsidR="00CD01A5">
        <w:rPr>
          <w:i/>
          <w:color w:val="FF0000"/>
        </w:rPr>
        <w:t>Her kan du kan omtale t</w:t>
      </w:r>
      <w:r w:rsidRPr="003138F3">
        <w:rPr>
          <w:i/>
          <w:color w:val="FF0000"/>
        </w:rPr>
        <w:t xml:space="preserve">ema som energikrav, tilgjengelighet og </w:t>
      </w:r>
      <w:proofErr w:type="spellStart"/>
      <w:r w:rsidRPr="003138F3">
        <w:rPr>
          <w:i/>
          <w:color w:val="FF0000"/>
        </w:rPr>
        <w:t>UU</w:t>
      </w:r>
      <w:proofErr w:type="spellEnd"/>
      <w:r w:rsidRPr="003138F3">
        <w:rPr>
          <w:i/>
          <w:color w:val="FF0000"/>
        </w:rPr>
        <w:t>, planløsning, brann og rømning under egne mellomtitler</w:t>
      </w:r>
      <w:r w:rsidR="005001FE">
        <w:rPr>
          <w:i/>
          <w:color w:val="FF0000"/>
        </w:rPr>
        <w:t>.</w:t>
      </w:r>
      <w:r w:rsidRPr="003138F3">
        <w:rPr>
          <w:i/>
          <w:color w:val="FF0000"/>
        </w:rPr>
        <w:t>&gt;</w:t>
      </w:r>
    </w:p>
    <w:p w14:paraId="2F618698" w14:textId="07F52477" w:rsidR="003E2290" w:rsidRDefault="003E2290" w:rsidP="003E2290">
      <w:pPr>
        <w:rPr>
          <w:i/>
          <w:color w:val="FF0000"/>
        </w:rPr>
      </w:pPr>
      <w:r>
        <w:rPr>
          <w:i/>
          <w:color w:val="FF0000"/>
        </w:rPr>
        <w:t>&lt;Energikrav i TEK og overgangsordning: Dersom søker</w:t>
      </w:r>
      <w:r w:rsidR="00746898">
        <w:rPr>
          <w:i/>
          <w:color w:val="FF0000"/>
        </w:rPr>
        <w:t>en</w:t>
      </w:r>
      <w:r>
        <w:rPr>
          <w:i/>
          <w:color w:val="FF0000"/>
        </w:rPr>
        <w:t xml:space="preserve"> ikke har spesifisert at de følger overgangsordningen</w:t>
      </w:r>
      <w:r w:rsidR="00D047A7">
        <w:rPr>
          <w:i/>
          <w:color w:val="FF0000"/>
        </w:rPr>
        <w:t>,</w:t>
      </w:r>
      <w:r>
        <w:rPr>
          <w:i/>
          <w:color w:val="FF0000"/>
        </w:rPr>
        <w:t xml:space="preserve"> forutsetter vi </w:t>
      </w:r>
      <w:r w:rsidR="00D047A7">
        <w:rPr>
          <w:i/>
          <w:color w:val="FF0000"/>
        </w:rPr>
        <w:t xml:space="preserve">at </w:t>
      </w:r>
      <w:r>
        <w:rPr>
          <w:i/>
          <w:color w:val="FF0000"/>
        </w:rPr>
        <w:t>de har fulgt gjeldende regler.</w:t>
      </w:r>
      <w:r w:rsidR="00AE3F20">
        <w:rPr>
          <w:i/>
          <w:color w:val="FF0000"/>
        </w:rPr>
        <w:t>&gt;</w:t>
      </w:r>
      <w:r>
        <w:rPr>
          <w:i/>
          <w:color w:val="FF0000"/>
        </w:rPr>
        <w:t xml:space="preserve"> </w:t>
      </w:r>
    </w:p>
    <w:p w14:paraId="4B7539F7" w14:textId="337EE130" w:rsidR="003E2290" w:rsidRDefault="003E2290" w:rsidP="003E2290">
      <w:pPr>
        <w:rPr>
          <w:i/>
          <w:color w:val="FF0000"/>
        </w:rPr>
      </w:pPr>
      <w:r w:rsidRPr="0094462C">
        <w:rPr>
          <w:rStyle w:val="Overskrift3Tegn"/>
        </w:rPr>
        <w:t xml:space="preserve">&lt;Tilgjengelig </w:t>
      </w:r>
      <w:r w:rsidRPr="00E4597D">
        <w:rPr>
          <w:rStyle w:val="Overskrift3Tegn"/>
        </w:rPr>
        <w:t>boenhet&gt; / &lt;</w:t>
      </w:r>
      <w:r w:rsidRPr="0094462C">
        <w:rPr>
          <w:rStyle w:val="Overskrift3Tegn"/>
        </w:rPr>
        <w:t>universell utforming&gt;</w:t>
      </w:r>
      <w:r>
        <w:br/>
      </w:r>
      <w:r>
        <w:rPr>
          <w:i/>
          <w:color w:val="FF0000"/>
        </w:rPr>
        <w:t>&lt;</w:t>
      </w:r>
      <w:r w:rsidRPr="006863C1">
        <w:rPr>
          <w:i/>
          <w:color w:val="FF0000"/>
        </w:rPr>
        <w:t>Vurder tiltakets tilgang til utearealet, atkomsten til byggverket, planløsningen osv., og hvordan dette</w:t>
      </w:r>
      <w:r w:rsidR="00756162">
        <w:rPr>
          <w:i/>
          <w:color w:val="FF0000"/>
        </w:rPr>
        <w:t xml:space="preserve"> står seg</w:t>
      </w:r>
      <w:r w:rsidRPr="006863C1">
        <w:rPr>
          <w:i/>
          <w:color w:val="FF0000"/>
        </w:rPr>
        <w:t xml:space="preserve"> </w:t>
      </w:r>
      <w:r w:rsidR="00756162">
        <w:rPr>
          <w:i/>
          <w:color w:val="FF0000"/>
        </w:rPr>
        <w:t xml:space="preserve">mot </w:t>
      </w:r>
      <w:r>
        <w:rPr>
          <w:i/>
          <w:color w:val="FF0000"/>
        </w:rPr>
        <w:t>kravet</w:t>
      </w:r>
      <w:r w:rsidRPr="006863C1">
        <w:rPr>
          <w:i/>
          <w:color w:val="FF0000"/>
        </w:rPr>
        <w:t xml:space="preserve"> </w:t>
      </w:r>
      <w:r>
        <w:rPr>
          <w:i/>
          <w:color w:val="FF0000"/>
        </w:rPr>
        <w:t xml:space="preserve">om </w:t>
      </w:r>
      <w:r w:rsidR="00756162">
        <w:rPr>
          <w:i/>
          <w:color w:val="FF0000"/>
        </w:rPr>
        <w:t xml:space="preserve">at </w:t>
      </w:r>
      <w:r>
        <w:rPr>
          <w:i/>
          <w:color w:val="FF0000"/>
        </w:rPr>
        <w:t>boenhet</w:t>
      </w:r>
      <w:r w:rsidR="00756162">
        <w:rPr>
          <w:i/>
          <w:color w:val="FF0000"/>
        </w:rPr>
        <w:t>en skal være tilgjengelig</w:t>
      </w:r>
      <w:r>
        <w:rPr>
          <w:i/>
          <w:color w:val="FF0000"/>
        </w:rPr>
        <w:t xml:space="preserve"> og universel</w:t>
      </w:r>
      <w:r w:rsidR="00756162">
        <w:rPr>
          <w:i/>
          <w:color w:val="FF0000"/>
        </w:rPr>
        <w:t>t</w:t>
      </w:r>
      <w:r>
        <w:rPr>
          <w:i/>
          <w:color w:val="FF0000"/>
        </w:rPr>
        <w:t xml:space="preserve"> utform</w:t>
      </w:r>
      <w:r w:rsidR="00756162">
        <w:rPr>
          <w:i/>
          <w:color w:val="FF0000"/>
        </w:rPr>
        <w:t>et</w:t>
      </w:r>
      <w:r>
        <w:rPr>
          <w:i/>
          <w:color w:val="FF0000"/>
        </w:rPr>
        <w:t>.</w:t>
      </w:r>
    </w:p>
    <w:p w14:paraId="6B3D9886" w14:textId="77777777" w:rsidR="003E2290" w:rsidRDefault="003E2290" w:rsidP="003E2290">
      <w:pPr>
        <w:pStyle w:val="Overskrift2"/>
      </w:pPr>
      <w:r>
        <w:t>&lt;Vår vurdering av</w:t>
      </w:r>
      <w:r w:rsidRPr="00903AA2" w:rsidDel="0072248A">
        <w:t xml:space="preserve"> </w:t>
      </w:r>
      <w:r w:rsidRPr="00903AA2">
        <w:t>nabomerknader</w:t>
      </w:r>
      <w:r>
        <w:t>&gt;</w:t>
      </w:r>
    </w:p>
    <w:p w14:paraId="35114278" w14:textId="5D029CFC" w:rsidR="003E2290" w:rsidRPr="003138F3" w:rsidRDefault="003E2290" w:rsidP="003E2290">
      <w:pPr>
        <w:rPr>
          <w:color w:val="FF0000"/>
        </w:rPr>
      </w:pPr>
      <w:r w:rsidRPr="003138F3">
        <w:rPr>
          <w:color w:val="FF0000"/>
        </w:rPr>
        <w:t>&lt;</w:t>
      </w:r>
      <w:r w:rsidRPr="003138F3">
        <w:rPr>
          <w:i/>
          <w:color w:val="FF0000"/>
        </w:rPr>
        <w:t>Dersom vi svarer på nabomerknader indirekte gjennom vår øvrige vurdering over</w:t>
      </w:r>
      <w:r w:rsidR="00D047A7">
        <w:rPr>
          <w:i/>
          <w:color w:val="FF0000"/>
        </w:rPr>
        <w:t>,</w:t>
      </w:r>
      <w:r w:rsidRPr="003138F3">
        <w:rPr>
          <w:i/>
          <w:color w:val="FF0000"/>
        </w:rPr>
        <w:t xml:space="preserve"> trenger vi ikke kommentere de</w:t>
      </w:r>
      <w:r w:rsidR="004A0A91">
        <w:rPr>
          <w:i/>
          <w:color w:val="FF0000"/>
        </w:rPr>
        <w:t>m</w:t>
      </w:r>
      <w:r w:rsidRPr="003138F3">
        <w:rPr>
          <w:i/>
          <w:color w:val="FF0000"/>
        </w:rPr>
        <w:t xml:space="preserve"> igjen i dette avsnittet. Unngå gjentakelser. </w:t>
      </w:r>
      <w:r w:rsidR="004A0A91">
        <w:rPr>
          <w:i/>
          <w:color w:val="FF0000"/>
        </w:rPr>
        <w:t xml:space="preserve">Her kan </w:t>
      </w:r>
      <w:r w:rsidR="006A7AF4">
        <w:rPr>
          <w:i/>
          <w:color w:val="FF0000"/>
        </w:rPr>
        <w:t>du</w:t>
      </w:r>
      <w:r w:rsidR="004A0A91">
        <w:rPr>
          <w:i/>
          <w:color w:val="FF0000"/>
        </w:rPr>
        <w:t xml:space="preserve"> vurdere m</w:t>
      </w:r>
      <w:r w:rsidRPr="003138F3">
        <w:rPr>
          <w:i/>
          <w:color w:val="FF0000"/>
        </w:rPr>
        <w:t xml:space="preserve">erknader som ikke </w:t>
      </w:r>
      <w:r w:rsidR="004A0A91">
        <w:rPr>
          <w:i/>
          <w:color w:val="FF0000"/>
        </w:rPr>
        <w:t xml:space="preserve">er </w:t>
      </w:r>
      <w:r w:rsidRPr="003138F3">
        <w:rPr>
          <w:i/>
          <w:color w:val="FF0000"/>
        </w:rPr>
        <w:t>kommentert</w:t>
      </w:r>
      <w:r w:rsidR="004A0A91">
        <w:rPr>
          <w:i/>
          <w:color w:val="FF0000"/>
        </w:rPr>
        <w:t xml:space="preserve"> tidligere,</w:t>
      </w:r>
      <w:r w:rsidRPr="003138F3">
        <w:rPr>
          <w:i/>
          <w:color w:val="FF0000"/>
        </w:rPr>
        <w:t xml:space="preserve"> eller som ikke passer under de ulike mellomtitlene</w:t>
      </w:r>
      <w:r w:rsidRPr="003138F3">
        <w:rPr>
          <w:color w:val="FF0000"/>
        </w:rPr>
        <w:t>.&gt;</w:t>
      </w:r>
    </w:p>
    <w:p w14:paraId="722FBDBF" w14:textId="4964A114" w:rsidR="003E2290" w:rsidRDefault="003E2290" w:rsidP="003E2290">
      <w:r>
        <w:t>Plan- og bygningsetaten har vurdert nabomerknade</w:t>
      </w:r>
      <w:r w:rsidR="00FB2839">
        <w:t>ne</w:t>
      </w:r>
      <w:r>
        <w:t xml:space="preserve"> opp mot plan- og bygningsloven med forskrifter, gjeldende reguleringsplan og uttalelser fra ansvarlig søker og andre </w:t>
      </w:r>
      <w:r w:rsidR="000A2EEF">
        <w:t>styringsorgan</w:t>
      </w:r>
      <w:r>
        <w:t xml:space="preserve">.  Nabomerknader som </w:t>
      </w:r>
      <w:r w:rsidR="00D047A7">
        <w:t xml:space="preserve">vi </w:t>
      </w:r>
      <w:r>
        <w:t xml:space="preserve">ikke </w:t>
      </w:r>
      <w:r w:rsidR="00D047A7">
        <w:t>har</w:t>
      </w:r>
      <w:r>
        <w:t xml:space="preserve"> nevnt i dette avsnittet, </w:t>
      </w:r>
      <w:r w:rsidR="00D047A7">
        <w:t>har vi</w:t>
      </w:r>
      <w:r>
        <w:t xml:space="preserve"> vurdert under andre avsnitt i vår vurdering. </w:t>
      </w:r>
    </w:p>
    <w:p w14:paraId="2C8F4585" w14:textId="77777777" w:rsidR="003E2290" w:rsidRDefault="003E2290" w:rsidP="003E2290">
      <w:pPr>
        <w:pStyle w:val="Overskrift2"/>
      </w:pPr>
      <w:r>
        <w:t xml:space="preserve">Dispensasjon </w:t>
      </w:r>
    </w:p>
    <w:p w14:paraId="0F6ABFFC" w14:textId="3484476B" w:rsidR="003E2290" w:rsidRPr="00ED0BF5" w:rsidRDefault="003E2290" w:rsidP="003E2290">
      <w:pPr>
        <w:overflowPunct/>
        <w:autoSpaceDE/>
        <w:autoSpaceDN/>
        <w:adjustRightInd/>
        <w:spacing w:after="100"/>
        <w:textAlignment w:val="auto"/>
        <w:rPr>
          <w:szCs w:val="24"/>
        </w:rPr>
      </w:pPr>
      <w:r w:rsidRPr="004B5E2E">
        <w:rPr>
          <w:szCs w:val="24"/>
        </w:rPr>
        <w:t>Tiltaket er i strid med &lt;plan- og bygningsloven / forskriften / kommuneplan</w:t>
      </w:r>
      <w:r w:rsidR="004064A8">
        <w:rPr>
          <w:szCs w:val="24"/>
        </w:rPr>
        <w:t>en</w:t>
      </w:r>
      <w:r w:rsidR="00D047A7">
        <w:rPr>
          <w:szCs w:val="24"/>
        </w:rPr>
        <w:t xml:space="preserve"> </w:t>
      </w:r>
      <w:r w:rsidRPr="004B5E2E">
        <w:rPr>
          <w:szCs w:val="24"/>
        </w:rPr>
        <w:t>/ kommunedelplanen /</w:t>
      </w:r>
      <w:r w:rsidR="00D047A7">
        <w:rPr>
          <w:szCs w:val="24"/>
        </w:rPr>
        <w:t xml:space="preserve"> </w:t>
      </w:r>
      <w:r w:rsidRPr="004B5E2E">
        <w:rPr>
          <w:szCs w:val="24"/>
        </w:rPr>
        <w:t>reguleringsplanen</w:t>
      </w:r>
      <w:r w:rsidR="00D047A7">
        <w:rPr>
          <w:szCs w:val="24"/>
        </w:rPr>
        <w:t xml:space="preserve"> </w:t>
      </w:r>
      <w:r w:rsidRPr="004B5E2E">
        <w:rPr>
          <w:szCs w:val="24"/>
        </w:rPr>
        <w:t>/</w:t>
      </w:r>
      <w:r w:rsidR="00D047A7">
        <w:rPr>
          <w:szCs w:val="24"/>
        </w:rPr>
        <w:t xml:space="preserve"> </w:t>
      </w:r>
      <w:r w:rsidRPr="004B5E2E">
        <w:rPr>
          <w:szCs w:val="24"/>
        </w:rPr>
        <w:t>bebyggelsesplanen&gt; og er avhengig av dispensasjon for å kunne få rammetillatelse.</w:t>
      </w:r>
      <w:r w:rsidRPr="00ED0BF5">
        <w:rPr>
          <w:szCs w:val="24"/>
        </w:rPr>
        <w:t xml:space="preserve"> </w:t>
      </w:r>
    </w:p>
    <w:p w14:paraId="0D53D0A9" w14:textId="56239795" w:rsidR="003E2290" w:rsidRDefault="003E2290" w:rsidP="003E2290">
      <w:pPr>
        <w:overflowPunct/>
        <w:autoSpaceDE/>
        <w:autoSpaceDN/>
        <w:adjustRightInd/>
        <w:spacing w:after="100"/>
        <w:textAlignment w:val="auto"/>
        <w:rPr>
          <w:szCs w:val="24"/>
        </w:rPr>
      </w:pPr>
      <w:r w:rsidRPr="00ED0BF5">
        <w:rPr>
          <w:szCs w:val="24"/>
        </w:rPr>
        <w:lastRenderedPageBreak/>
        <w:t>Plan- og bygningsloven § 19-2 åpner for å gi dispensasjon</w:t>
      </w:r>
      <w:r w:rsidR="00286CBC">
        <w:rPr>
          <w:szCs w:val="24"/>
        </w:rPr>
        <w:t xml:space="preserve">. Dispensasjonen må ikke i vesentlig grad gå ut over formålet med lovbestemmelsen det blir gitt </w:t>
      </w:r>
      <w:r w:rsidRPr="00ED0BF5">
        <w:rPr>
          <w:szCs w:val="24"/>
        </w:rPr>
        <w:t>dispensasjon fra. Fordelene ved å gi dispensasjon skal også være klart større enn ulempene.</w:t>
      </w:r>
    </w:p>
    <w:p w14:paraId="63789A04" w14:textId="2E7B133C" w:rsidR="003E2290" w:rsidRPr="00ED0BF5" w:rsidRDefault="003E2290" w:rsidP="003E2290">
      <w:pPr>
        <w:pStyle w:val="Overskrift3"/>
      </w:pPr>
      <w:r>
        <w:t xml:space="preserve">Dispensasjonssøknad med </w:t>
      </w:r>
      <w:r w:rsidR="00A6628F">
        <w:t xml:space="preserve">begrunnelse fra </w:t>
      </w:r>
      <w:r>
        <w:t>søker</w:t>
      </w:r>
      <w:r w:rsidR="00A6628F">
        <w:t xml:space="preserve">en </w:t>
      </w:r>
    </w:p>
    <w:p w14:paraId="24B97541" w14:textId="0F2330C9" w:rsidR="003E2290" w:rsidRPr="003138F3" w:rsidRDefault="003E2290" w:rsidP="003E2290">
      <w:pPr>
        <w:overflowPunct/>
        <w:autoSpaceDE/>
        <w:autoSpaceDN/>
        <w:adjustRightInd/>
        <w:spacing w:after="0"/>
        <w:textAlignment w:val="auto"/>
        <w:rPr>
          <w:i/>
          <w:color w:val="FF0000"/>
          <w:szCs w:val="24"/>
        </w:rPr>
      </w:pPr>
      <w:r w:rsidRPr="003138F3">
        <w:rPr>
          <w:i/>
          <w:color w:val="FF0000"/>
          <w:szCs w:val="24"/>
        </w:rPr>
        <w:t>&lt;</w:t>
      </w:r>
      <w:r w:rsidR="00B248DF">
        <w:rPr>
          <w:i/>
          <w:color w:val="FF0000"/>
          <w:szCs w:val="24"/>
        </w:rPr>
        <w:t xml:space="preserve">Skriv </w:t>
      </w:r>
      <w:r w:rsidRPr="003138F3">
        <w:rPr>
          <w:i/>
          <w:color w:val="FF0000"/>
          <w:szCs w:val="24"/>
        </w:rPr>
        <w:t xml:space="preserve">hva søknaden om dispensasjon omfatter. </w:t>
      </w:r>
      <w:r w:rsidR="00B248DF">
        <w:rPr>
          <w:i/>
          <w:color w:val="FF0000"/>
          <w:szCs w:val="24"/>
        </w:rPr>
        <w:t>Forklar</w:t>
      </w:r>
      <w:r w:rsidRPr="003138F3">
        <w:rPr>
          <w:i/>
          <w:color w:val="FF0000"/>
          <w:szCs w:val="24"/>
        </w:rPr>
        <w:t xml:space="preserve"> hva </w:t>
      </w:r>
      <w:r w:rsidR="000A4959">
        <w:rPr>
          <w:i/>
          <w:color w:val="FF0000"/>
          <w:szCs w:val="24"/>
        </w:rPr>
        <w:t xml:space="preserve">som er lov etter </w:t>
      </w:r>
      <w:r w:rsidRPr="003138F3">
        <w:rPr>
          <w:i/>
          <w:color w:val="FF0000"/>
          <w:szCs w:val="24"/>
        </w:rPr>
        <w:t>gjeldende regulering</w:t>
      </w:r>
      <w:r w:rsidR="00B248DF">
        <w:rPr>
          <w:i/>
          <w:color w:val="FF0000"/>
          <w:szCs w:val="24"/>
        </w:rPr>
        <w:t>,</w:t>
      </w:r>
      <w:r w:rsidRPr="003138F3">
        <w:rPr>
          <w:i/>
          <w:color w:val="FF0000"/>
          <w:szCs w:val="24"/>
        </w:rPr>
        <w:t xml:space="preserve"> og hvor mye ti</w:t>
      </w:r>
      <w:r>
        <w:rPr>
          <w:i/>
          <w:color w:val="FF0000"/>
          <w:szCs w:val="24"/>
        </w:rPr>
        <w:t>ltaket overskrider bestemmelsen</w:t>
      </w:r>
      <w:r w:rsidRPr="003138F3">
        <w:rPr>
          <w:i/>
          <w:color w:val="FF0000"/>
          <w:szCs w:val="24"/>
        </w:rPr>
        <w:t xml:space="preserve">e. Skriv </w:t>
      </w:r>
      <w:r w:rsidR="007F6532">
        <w:rPr>
          <w:i/>
          <w:color w:val="FF0000"/>
          <w:szCs w:val="24"/>
        </w:rPr>
        <w:t xml:space="preserve">hele </w:t>
      </w:r>
      <w:r w:rsidRPr="003138F3">
        <w:rPr>
          <w:i/>
          <w:color w:val="FF0000"/>
          <w:szCs w:val="24"/>
        </w:rPr>
        <w:t>begrunnelse</w:t>
      </w:r>
      <w:r w:rsidR="007F6532">
        <w:rPr>
          <w:i/>
          <w:color w:val="FF0000"/>
          <w:szCs w:val="24"/>
        </w:rPr>
        <w:t>n fra søkeren</w:t>
      </w:r>
      <w:r w:rsidRPr="003138F3">
        <w:rPr>
          <w:i/>
          <w:color w:val="FF0000"/>
          <w:szCs w:val="24"/>
        </w:rPr>
        <w:t xml:space="preserve"> her, ikke del den opp under hver mellomtittel</w:t>
      </w:r>
      <w:r w:rsidR="000D694A">
        <w:rPr>
          <w:i/>
          <w:color w:val="FF0000"/>
          <w:szCs w:val="24"/>
        </w:rPr>
        <w:t>.</w:t>
      </w:r>
      <w:r w:rsidRPr="003138F3">
        <w:rPr>
          <w:i/>
          <w:color w:val="FF0000"/>
          <w:szCs w:val="24"/>
        </w:rPr>
        <w:t>&gt;</w:t>
      </w:r>
    </w:p>
    <w:p w14:paraId="79D4045E" w14:textId="77777777" w:rsidR="003E2290" w:rsidRPr="003138F3" w:rsidRDefault="003E2290" w:rsidP="003E2290">
      <w:pPr>
        <w:overflowPunct/>
        <w:autoSpaceDE/>
        <w:autoSpaceDN/>
        <w:adjustRightInd/>
        <w:spacing w:after="0"/>
        <w:textAlignment w:val="auto"/>
        <w:rPr>
          <w:color w:val="FF0000"/>
          <w:szCs w:val="24"/>
        </w:rPr>
      </w:pPr>
    </w:p>
    <w:p w14:paraId="55B88E79" w14:textId="04A6E4A9" w:rsidR="003E2290" w:rsidRPr="003138F3" w:rsidRDefault="003E2290" w:rsidP="003E2290">
      <w:pPr>
        <w:overflowPunct/>
        <w:autoSpaceDE/>
        <w:autoSpaceDN/>
        <w:adjustRightInd/>
        <w:spacing w:after="0"/>
        <w:textAlignment w:val="auto"/>
        <w:rPr>
          <w:color w:val="FF0000"/>
          <w:szCs w:val="24"/>
        </w:rPr>
      </w:pPr>
      <w:r w:rsidRPr="003138F3">
        <w:rPr>
          <w:color w:val="FF0000"/>
          <w:szCs w:val="24"/>
        </w:rPr>
        <w:t>&lt;</w:t>
      </w:r>
      <w:r w:rsidRPr="003138F3">
        <w:rPr>
          <w:i/>
          <w:color w:val="FF0000"/>
          <w:szCs w:val="24"/>
        </w:rPr>
        <w:t xml:space="preserve">Lag </w:t>
      </w:r>
      <w:r w:rsidR="00784A0D">
        <w:rPr>
          <w:i/>
          <w:color w:val="FF0000"/>
          <w:szCs w:val="24"/>
        </w:rPr>
        <w:t xml:space="preserve">en </w:t>
      </w:r>
      <w:r w:rsidRPr="003138F3">
        <w:rPr>
          <w:i/>
          <w:color w:val="FF0000"/>
          <w:szCs w:val="24"/>
        </w:rPr>
        <w:t>mellomtittel for hver dispensasjon det er søkt om</w:t>
      </w:r>
      <w:r w:rsidR="00784A0D">
        <w:rPr>
          <w:i/>
          <w:color w:val="FF0000"/>
          <w:szCs w:val="24"/>
        </w:rPr>
        <w:t>.</w:t>
      </w:r>
      <w:r w:rsidRPr="003138F3">
        <w:rPr>
          <w:color w:val="FF0000"/>
          <w:szCs w:val="24"/>
        </w:rPr>
        <w:t>&gt;</w:t>
      </w:r>
    </w:p>
    <w:p w14:paraId="243E8968" w14:textId="31804AD4" w:rsidR="003E2290" w:rsidRPr="00ED0BF5" w:rsidRDefault="003E2290" w:rsidP="003E2290">
      <w:pPr>
        <w:pStyle w:val="Overskrift3"/>
      </w:pPr>
      <w:r w:rsidRPr="004B5E2E">
        <w:t xml:space="preserve">Plan- og bygningsetatens begrunnelse for </w:t>
      </w:r>
      <w:r w:rsidR="00506159">
        <w:t xml:space="preserve">at vi &lt;ikke&gt; gir </w:t>
      </w:r>
      <w:r w:rsidRPr="004B5E2E">
        <w:t xml:space="preserve">dispensasjon fra &lt;sett inn </w:t>
      </w:r>
      <w:r w:rsidR="00965666">
        <w:t xml:space="preserve">det vi </w:t>
      </w:r>
      <w:r w:rsidR="00506159">
        <w:t xml:space="preserve">&lt;ikke&gt; </w:t>
      </w:r>
      <w:r w:rsidRPr="004B5E2E">
        <w:t>gi</w:t>
      </w:r>
      <w:r w:rsidR="00965666">
        <w:t>r</w:t>
      </w:r>
      <w:r w:rsidRPr="004B5E2E">
        <w:t xml:space="preserve"> dispensasjon fra&gt;</w:t>
      </w:r>
      <w:r w:rsidRPr="00ED0BF5">
        <w:t xml:space="preserve">  </w:t>
      </w:r>
    </w:p>
    <w:p w14:paraId="0E2A1F45" w14:textId="6DC217C0" w:rsidR="003E2290" w:rsidRPr="00ED0BF5" w:rsidRDefault="003E2290" w:rsidP="003E2290">
      <w:pPr>
        <w:overflowPunct/>
        <w:autoSpaceDE/>
        <w:autoSpaceDN/>
        <w:adjustRightInd/>
        <w:spacing w:after="0"/>
        <w:textAlignment w:val="auto"/>
        <w:rPr>
          <w:szCs w:val="24"/>
        </w:rPr>
      </w:pPr>
      <w:r w:rsidRPr="00ED0BF5">
        <w:rPr>
          <w:szCs w:val="24"/>
        </w:rPr>
        <w:t xml:space="preserve">Hensynet bak bestemmelsen er </w:t>
      </w:r>
      <w:r w:rsidR="00506159">
        <w:rPr>
          <w:szCs w:val="24"/>
        </w:rPr>
        <w:t>&lt;</w:t>
      </w:r>
      <w:r w:rsidRPr="00ED0BF5">
        <w:rPr>
          <w:szCs w:val="24"/>
        </w:rPr>
        <w:t>ikke</w:t>
      </w:r>
      <w:r w:rsidR="00506159">
        <w:rPr>
          <w:szCs w:val="24"/>
        </w:rPr>
        <w:t>&gt;</w:t>
      </w:r>
      <w:r w:rsidRPr="00ED0BF5">
        <w:rPr>
          <w:szCs w:val="24"/>
        </w:rPr>
        <w:t xml:space="preserve"> vesentlig tilsidesatt</w:t>
      </w:r>
      <w:r w:rsidR="00D21B8B">
        <w:rPr>
          <w:szCs w:val="24"/>
        </w:rPr>
        <w:t>.</w:t>
      </w:r>
    </w:p>
    <w:p w14:paraId="00FE4E4C" w14:textId="77777777" w:rsidR="003E2290" w:rsidRPr="003138F3" w:rsidRDefault="003E2290" w:rsidP="003E2290">
      <w:pPr>
        <w:overflowPunct/>
        <w:autoSpaceDE/>
        <w:autoSpaceDN/>
        <w:adjustRightInd/>
        <w:spacing w:after="0"/>
        <w:textAlignment w:val="auto"/>
        <w:rPr>
          <w:i/>
          <w:color w:val="FF0000"/>
          <w:szCs w:val="24"/>
        </w:rPr>
      </w:pPr>
      <w:r w:rsidRPr="003138F3">
        <w:rPr>
          <w:color w:val="FF0000"/>
          <w:szCs w:val="24"/>
        </w:rPr>
        <w:t>&lt;</w:t>
      </w:r>
      <w:r w:rsidRPr="003138F3">
        <w:rPr>
          <w:i/>
          <w:color w:val="FF0000"/>
          <w:szCs w:val="24"/>
        </w:rPr>
        <w:t>Skriv hva hensynene bak bestemmelsen er, og</w:t>
      </w:r>
      <w:r w:rsidRPr="003138F3">
        <w:rPr>
          <w:color w:val="FF0000"/>
          <w:szCs w:val="24"/>
        </w:rPr>
        <w:t xml:space="preserve"> </w:t>
      </w:r>
      <w:r w:rsidRPr="003138F3">
        <w:rPr>
          <w:i/>
          <w:color w:val="FF0000"/>
          <w:szCs w:val="24"/>
        </w:rPr>
        <w:t xml:space="preserve">hvorfor hensynet </w:t>
      </w:r>
      <w:r w:rsidR="00506159">
        <w:rPr>
          <w:i/>
          <w:color w:val="FF0000"/>
          <w:szCs w:val="24"/>
        </w:rPr>
        <w:t>&lt;</w:t>
      </w:r>
      <w:r w:rsidRPr="003138F3">
        <w:rPr>
          <w:i/>
          <w:color w:val="FF0000"/>
          <w:szCs w:val="24"/>
        </w:rPr>
        <w:t>ikke</w:t>
      </w:r>
      <w:r w:rsidR="00506159">
        <w:rPr>
          <w:i/>
          <w:color w:val="FF0000"/>
          <w:szCs w:val="24"/>
        </w:rPr>
        <w:t>&gt;</w:t>
      </w:r>
      <w:r w:rsidRPr="003138F3">
        <w:rPr>
          <w:i/>
          <w:color w:val="FF0000"/>
          <w:szCs w:val="24"/>
        </w:rPr>
        <w:t xml:space="preserve"> er vesentlig tilsidesatt</w:t>
      </w:r>
      <w:r w:rsidRPr="003138F3">
        <w:rPr>
          <w:color w:val="FF0000"/>
          <w:szCs w:val="24"/>
        </w:rPr>
        <w:t>.</w:t>
      </w:r>
    </w:p>
    <w:p w14:paraId="370E5DE0" w14:textId="634A4DB4" w:rsidR="003E2290" w:rsidRDefault="003E2290" w:rsidP="003E2290">
      <w:pPr>
        <w:overflowPunct/>
        <w:autoSpaceDE/>
        <w:autoSpaceDN/>
        <w:adjustRightInd/>
        <w:spacing w:after="0"/>
        <w:textAlignment w:val="auto"/>
        <w:rPr>
          <w:i/>
          <w:color w:val="FF0000"/>
          <w:szCs w:val="24"/>
        </w:rPr>
      </w:pPr>
      <w:r w:rsidRPr="003138F3">
        <w:rPr>
          <w:i/>
          <w:color w:val="FF0000"/>
          <w:szCs w:val="24"/>
        </w:rPr>
        <w:t xml:space="preserve">Her skal du </w:t>
      </w:r>
      <w:r w:rsidR="00EC77FF">
        <w:rPr>
          <w:i/>
          <w:color w:val="FF0000"/>
          <w:szCs w:val="24"/>
        </w:rPr>
        <w:t>bare</w:t>
      </w:r>
      <w:r w:rsidR="00EC77FF" w:rsidRPr="003138F3">
        <w:rPr>
          <w:i/>
          <w:color w:val="FF0000"/>
          <w:szCs w:val="24"/>
        </w:rPr>
        <w:t xml:space="preserve"> </w:t>
      </w:r>
      <w:r w:rsidRPr="003138F3">
        <w:rPr>
          <w:i/>
          <w:color w:val="FF0000"/>
          <w:szCs w:val="24"/>
        </w:rPr>
        <w:t>vurdere forhold knyttet til hensynet bak den konkrete bestemmelsen</w:t>
      </w:r>
      <w:r w:rsidR="00D047A7">
        <w:rPr>
          <w:i/>
          <w:color w:val="FF0000"/>
          <w:szCs w:val="24"/>
        </w:rPr>
        <w:t xml:space="preserve"> det søkes dispensasjon fra. Du må gjøre</w:t>
      </w:r>
      <w:r w:rsidRPr="003138F3">
        <w:rPr>
          <w:i/>
          <w:color w:val="FF0000"/>
          <w:szCs w:val="24"/>
        </w:rPr>
        <w:t xml:space="preserve"> en selvstendig vurdering av hver bestemmelse det søkes dispensasjon fra, da ulike bestemmelser kan ha ulike hensyn, og </w:t>
      </w:r>
      <w:r w:rsidR="00D047A7">
        <w:rPr>
          <w:i/>
          <w:color w:val="FF0000"/>
          <w:szCs w:val="24"/>
        </w:rPr>
        <w:t>du skal drøfte de</w:t>
      </w:r>
      <w:r w:rsidR="00640479">
        <w:rPr>
          <w:i/>
          <w:color w:val="FF0000"/>
          <w:szCs w:val="24"/>
        </w:rPr>
        <w:t>m hver for seg</w:t>
      </w:r>
      <w:r w:rsidRPr="003138F3">
        <w:rPr>
          <w:i/>
          <w:color w:val="FF0000"/>
          <w:szCs w:val="24"/>
        </w:rPr>
        <w:t>. Det er også viktig å skrive hvor stort avviket fra bestemmelsen er.&gt;</w:t>
      </w:r>
    </w:p>
    <w:p w14:paraId="3D3430EB" w14:textId="77777777" w:rsidR="00AE51FC" w:rsidRDefault="00AE51FC" w:rsidP="003E2290">
      <w:pPr>
        <w:overflowPunct/>
        <w:autoSpaceDE/>
        <w:autoSpaceDN/>
        <w:adjustRightInd/>
        <w:spacing w:after="0"/>
        <w:textAlignment w:val="auto"/>
      </w:pPr>
    </w:p>
    <w:p w14:paraId="164584CF" w14:textId="77777777" w:rsidR="00AE51FC" w:rsidRDefault="00AE51FC" w:rsidP="00AE51FC">
      <w:r>
        <w:t>Vi konkluderer med at dispensasjonen &lt;ikke&gt; setter hensynet bak bestemmelsen vesentlig til side.</w:t>
      </w:r>
    </w:p>
    <w:p w14:paraId="0404C016" w14:textId="54D2C11F" w:rsidR="00AE51FC" w:rsidRPr="003138F3" w:rsidRDefault="00AE51FC" w:rsidP="003E2290">
      <w:pPr>
        <w:overflowPunct/>
        <w:autoSpaceDE/>
        <w:autoSpaceDN/>
        <w:adjustRightInd/>
        <w:spacing w:after="0"/>
        <w:textAlignment w:val="auto"/>
        <w:rPr>
          <w:color w:val="FF0000"/>
          <w:szCs w:val="24"/>
        </w:rPr>
      </w:pPr>
      <w:r>
        <w:rPr>
          <w:i/>
          <w:color w:val="FF0000"/>
        </w:rPr>
        <w:t>&lt;</w:t>
      </w:r>
      <w:r w:rsidR="00EC67F1">
        <w:rPr>
          <w:i/>
          <w:color w:val="FF0000"/>
        </w:rPr>
        <w:t>B</w:t>
      </w:r>
      <w:r>
        <w:rPr>
          <w:i/>
          <w:color w:val="FF0000"/>
        </w:rPr>
        <w:t xml:space="preserve">ehold </w:t>
      </w:r>
      <w:r w:rsidR="00EC67F1">
        <w:rPr>
          <w:i/>
          <w:color w:val="FF0000"/>
        </w:rPr>
        <w:t xml:space="preserve">når hensynet er </w:t>
      </w:r>
      <w:r>
        <w:rPr>
          <w:i/>
          <w:color w:val="FF0000"/>
        </w:rPr>
        <w:t>vesentlig tilsides</w:t>
      </w:r>
      <w:r w:rsidR="00EC67F1">
        <w:rPr>
          <w:i/>
          <w:color w:val="FF0000"/>
        </w:rPr>
        <w:t>a</w:t>
      </w:r>
      <w:r>
        <w:rPr>
          <w:i/>
          <w:color w:val="FF0000"/>
        </w:rPr>
        <w:t>t</w:t>
      </w:r>
      <w:r w:rsidRPr="00AE51FC">
        <w:rPr>
          <w:i/>
          <w:color w:val="FF0000"/>
        </w:rPr>
        <w:t>t&gt;</w:t>
      </w:r>
      <w:r>
        <w:rPr>
          <w:i/>
          <w:color w:val="FF0000"/>
        </w:rPr>
        <w:br/>
      </w:r>
      <w:r>
        <w:t>Selv om det da ikke er nødvendig å vurdere fordeler og ulemper</w:t>
      </w:r>
      <w:r w:rsidR="008113F7">
        <w:t>,</w:t>
      </w:r>
      <w:r>
        <w:t xml:space="preserve"> har vi valgt å gjøre det for å opplyse saken mest mulig.</w:t>
      </w:r>
    </w:p>
    <w:p w14:paraId="4549B906" w14:textId="77777777" w:rsidR="003E2290" w:rsidRPr="00ED0BF5" w:rsidRDefault="003E2290" w:rsidP="003E2290">
      <w:pPr>
        <w:overflowPunct/>
        <w:autoSpaceDE/>
        <w:autoSpaceDN/>
        <w:adjustRightInd/>
        <w:spacing w:after="0"/>
        <w:textAlignment w:val="auto"/>
        <w:rPr>
          <w:i/>
          <w:szCs w:val="24"/>
        </w:rPr>
      </w:pPr>
    </w:p>
    <w:p w14:paraId="384BFB63" w14:textId="0B95E966" w:rsidR="003E2290" w:rsidRPr="00ED0BF5" w:rsidRDefault="003E2290" w:rsidP="003E2290">
      <w:pPr>
        <w:overflowPunct/>
        <w:autoSpaceDE/>
        <w:autoSpaceDN/>
        <w:adjustRightInd/>
        <w:spacing w:after="0"/>
        <w:textAlignment w:val="auto"/>
        <w:rPr>
          <w:szCs w:val="24"/>
        </w:rPr>
      </w:pPr>
      <w:r w:rsidRPr="00ED0BF5">
        <w:rPr>
          <w:szCs w:val="24"/>
        </w:rPr>
        <w:t>Fordelene ved å gi dispensasjonen er</w:t>
      </w:r>
      <w:r w:rsidR="00506159">
        <w:rPr>
          <w:szCs w:val="24"/>
        </w:rPr>
        <w:t xml:space="preserve"> &lt;ikke&gt;</w:t>
      </w:r>
      <w:r w:rsidRPr="00ED0BF5">
        <w:rPr>
          <w:szCs w:val="24"/>
        </w:rPr>
        <w:t xml:space="preserve"> klart større enn ulempene</w:t>
      </w:r>
      <w:r w:rsidR="00945BAB">
        <w:rPr>
          <w:szCs w:val="24"/>
        </w:rPr>
        <w:t>.</w:t>
      </w:r>
    </w:p>
    <w:p w14:paraId="55F7E77F" w14:textId="3309D091" w:rsidR="003E2290" w:rsidRDefault="003E2290" w:rsidP="003E2290">
      <w:pPr>
        <w:overflowPunct/>
        <w:autoSpaceDE/>
        <w:autoSpaceDN/>
        <w:adjustRightInd/>
        <w:spacing w:after="0"/>
        <w:textAlignment w:val="auto"/>
        <w:rPr>
          <w:i/>
          <w:color w:val="FF0000"/>
          <w:szCs w:val="24"/>
        </w:rPr>
      </w:pPr>
      <w:r w:rsidRPr="003650B8">
        <w:rPr>
          <w:color w:val="FF0000"/>
          <w:szCs w:val="24"/>
        </w:rPr>
        <w:t>&lt;</w:t>
      </w:r>
      <w:r w:rsidRPr="003650B8">
        <w:rPr>
          <w:i/>
          <w:color w:val="FF0000"/>
          <w:szCs w:val="24"/>
        </w:rPr>
        <w:t>Vurder fordelene og ulempene opp mot hverandre</w:t>
      </w:r>
      <w:r w:rsidRPr="003650B8">
        <w:rPr>
          <w:color w:val="FF0000"/>
          <w:szCs w:val="24"/>
        </w:rPr>
        <w:t>.</w:t>
      </w:r>
      <w:r w:rsidRPr="003650B8">
        <w:rPr>
          <w:color w:val="FF0000"/>
          <w:sz w:val="22"/>
          <w:szCs w:val="22"/>
        </w:rPr>
        <w:t xml:space="preserve"> </w:t>
      </w:r>
      <w:r w:rsidRPr="003650B8">
        <w:rPr>
          <w:i/>
          <w:color w:val="FF0000"/>
          <w:szCs w:val="24"/>
        </w:rPr>
        <w:t>Når du vurderer fordeler og ulemper</w:t>
      </w:r>
      <w:r w:rsidR="00640479">
        <w:rPr>
          <w:i/>
          <w:color w:val="FF0000"/>
          <w:szCs w:val="24"/>
        </w:rPr>
        <w:t>,</w:t>
      </w:r>
      <w:r w:rsidRPr="003650B8">
        <w:rPr>
          <w:i/>
          <w:color w:val="FF0000"/>
          <w:szCs w:val="24"/>
        </w:rPr>
        <w:t xml:space="preserve"> kan du trekke inn andre hensyn og forhold som er til fordel/ulempe for å underbygge </w:t>
      </w:r>
      <w:r w:rsidR="00CC1D0F">
        <w:rPr>
          <w:i/>
          <w:color w:val="FF0000"/>
          <w:szCs w:val="24"/>
        </w:rPr>
        <w:t>v</w:t>
      </w:r>
      <w:r w:rsidR="00E4654A">
        <w:rPr>
          <w:i/>
          <w:color w:val="FF0000"/>
          <w:szCs w:val="24"/>
        </w:rPr>
        <w:t xml:space="preserve">ektingen </w:t>
      </w:r>
      <w:r w:rsidR="00CC1D0F">
        <w:rPr>
          <w:i/>
          <w:color w:val="FF0000"/>
          <w:szCs w:val="24"/>
        </w:rPr>
        <w:t>du gjør</w:t>
      </w:r>
      <w:r w:rsidR="002737EE">
        <w:rPr>
          <w:i/>
          <w:color w:val="FF0000"/>
          <w:szCs w:val="24"/>
        </w:rPr>
        <w:t xml:space="preserve"> – f</w:t>
      </w:r>
      <w:r w:rsidRPr="003650B8">
        <w:rPr>
          <w:i/>
          <w:color w:val="FF0000"/>
          <w:szCs w:val="24"/>
        </w:rPr>
        <w:t>.eks. intensjonen i planen, arkitektonisk kvalitet, pbl., formålsbestemmelse</w:t>
      </w:r>
      <w:r w:rsidR="000E1CF8">
        <w:rPr>
          <w:i/>
          <w:color w:val="FF0000"/>
          <w:szCs w:val="24"/>
        </w:rPr>
        <w:t>, presedensvirkninger</w:t>
      </w:r>
      <w:r w:rsidRPr="003650B8">
        <w:rPr>
          <w:i/>
          <w:color w:val="FF0000"/>
          <w:szCs w:val="24"/>
        </w:rPr>
        <w:t xml:space="preserve"> osv.</w:t>
      </w:r>
      <w:r w:rsidRPr="003650B8">
        <w:rPr>
          <w:color w:val="FF0000"/>
          <w:szCs w:val="24"/>
        </w:rPr>
        <w:t>&gt;</w:t>
      </w:r>
      <w:r w:rsidRPr="003650B8">
        <w:rPr>
          <w:i/>
          <w:color w:val="FF0000"/>
          <w:szCs w:val="24"/>
        </w:rPr>
        <w:t xml:space="preserve"> </w:t>
      </w:r>
    </w:p>
    <w:p w14:paraId="2278C782" w14:textId="77777777" w:rsidR="00290450" w:rsidRPr="003650B8" w:rsidRDefault="00290450" w:rsidP="003E2290">
      <w:pPr>
        <w:overflowPunct/>
        <w:autoSpaceDE/>
        <w:autoSpaceDN/>
        <w:adjustRightInd/>
        <w:spacing w:after="0"/>
        <w:textAlignment w:val="auto"/>
        <w:rPr>
          <w:i/>
          <w:color w:val="FF0000"/>
          <w:szCs w:val="24"/>
        </w:rPr>
      </w:pPr>
    </w:p>
    <w:p w14:paraId="0E8A8DF0" w14:textId="77777777" w:rsidR="00AE51FC" w:rsidRPr="00AE51FC" w:rsidRDefault="00AE51FC" w:rsidP="00AE51FC">
      <w:r>
        <w:t>Vi har vurdert fordelene og ulempene opp mot hverandre og mener at det &lt;ikke&gt; er en klar overvekt av fordeler ved å gi dispensasjon.</w:t>
      </w:r>
    </w:p>
    <w:p w14:paraId="7473DD24" w14:textId="08585511" w:rsidR="003E2290" w:rsidRPr="00ED0BF5" w:rsidRDefault="003E2290" w:rsidP="003E2290">
      <w:pPr>
        <w:overflowPunct/>
        <w:autoSpaceDE/>
        <w:autoSpaceDN/>
        <w:adjustRightInd/>
        <w:spacing w:after="0"/>
        <w:textAlignment w:val="auto"/>
        <w:rPr>
          <w:szCs w:val="24"/>
        </w:rPr>
      </w:pPr>
      <w:r w:rsidRPr="00ED0BF5">
        <w:rPr>
          <w:szCs w:val="24"/>
        </w:rPr>
        <w:t xml:space="preserve">Plan- og bygningsetaten mener at vilkårene for dispensasjonen </w:t>
      </w:r>
      <w:r w:rsidR="00AE51FC">
        <w:rPr>
          <w:szCs w:val="24"/>
        </w:rPr>
        <w:t>ikke</w:t>
      </w:r>
      <w:r w:rsidR="00506159">
        <w:rPr>
          <w:szCs w:val="24"/>
        </w:rPr>
        <w:t xml:space="preserve"> </w:t>
      </w:r>
      <w:r w:rsidRPr="00ED0BF5">
        <w:rPr>
          <w:szCs w:val="24"/>
        </w:rPr>
        <w:t>er oppfylt</w:t>
      </w:r>
      <w:r w:rsidR="00A56A12">
        <w:rPr>
          <w:szCs w:val="24"/>
        </w:rPr>
        <w:t>,</w:t>
      </w:r>
      <w:r w:rsidRPr="00ED0BF5">
        <w:rPr>
          <w:szCs w:val="24"/>
        </w:rPr>
        <w:t xml:space="preserve"> jf. pbl. § 19-2, og vi gir derfor</w:t>
      </w:r>
      <w:r w:rsidR="00AE51FC">
        <w:rPr>
          <w:szCs w:val="24"/>
        </w:rPr>
        <w:t xml:space="preserve"> ikke</w:t>
      </w:r>
      <w:r w:rsidRPr="00ED0BF5">
        <w:rPr>
          <w:szCs w:val="24"/>
        </w:rPr>
        <w:t xml:space="preserve"> dispensasjon.</w:t>
      </w:r>
    </w:p>
    <w:p w14:paraId="1BF7ADAF" w14:textId="77777777" w:rsidR="009E5D6B" w:rsidRDefault="003E2290" w:rsidP="00914A38">
      <w:pPr>
        <w:pStyle w:val="Overskrift1"/>
      </w:pPr>
      <w:r>
        <w:t>Plan- og bygningsetatens k</w:t>
      </w:r>
      <w:r w:rsidR="009E5D6B">
        <w:t>onklusjon</w:t>
      </w:r>
    </w:p>
    <w:p w14:paraId="07CED2F1" w14:textId="77777777" w:rsidR="00892050" w:rsidRDefault="00892050" w:rsidP="003E2290">
      <w:r w:rsidRPr="00892050">
        <w:t xml:space="preserve">Tiltaket tilfredsstiller </w:t>
      </w:r>
      <w:r>
        <w:t xml:space="preserve">ikke </w:t>
      </w:r>
      <w:r w:rsidRPr="00892050">
        <w:t xml:space="preserve">plan- </w:t>
      </w:r>
      <w:r w:rsidR="008113F7">
        <w:t xml:space="preserve">og bygningslovens bestemmelser fordi det er i strid med § </w:t>
      </w:r>
      <w:r w:rsidR="008113F7" w:rsidRPr="008113F7">
        <w:rPr>
          <w:i/>
          <w:color w:val="FF0000"/>
        </w:rPr>
        <w:t>&lt;her skal du sette inn den bestemmelsen tiltaket er i strid med&gt;</w:t>
      </w:r>
      <w:r w:rsidR="008113F7" w:rsidRPr="008113F7">
        <w:t>.</w:t>
      </w:r>
      <w:r w:rsidR="008113F7">
        <w:rPr>
          <w:color w:val="FF0000"/>
        </w:rPr>
        <w:t xml:space="preserve"> </w:t>
      </w:r>
      <w:r w:rsidR="008113F7" w:rsidRPr="008113F7">
        <w:t>V</w:t>
      </w:r>
      <w:r w:rsidRPr="008113F7">
        <w:t xml:space="preserve">i avslår derfor søknaden. </w:t>
      </w:r>
    </w:p>
    <w:p w14:paraId="247F1C27" w14:textId="77777777" w:rsidR="009E5D6B" w:rsidRPr="00D74821" w:rsidRDefault="009E5D6B" w:rsidP="00D74821">
      <w:pPr>
        <w:pStyle w:val="Overskrift2"/>
      </w:pPr>
      <w:r w:rsidRPr="00D74821">
        <w:t>&lt;Eventuell ny søknad</w:t>
      </w:r>
      <w:r w:rsidR="00D7123E" w:rsidRPr="00D74821">
        <w:t>&gt;</w:t>
      </w:r>
    </w:p>
    <w:p w14:paraId="3B67CB47" w14:textId="77777777" w:rsidR="009E5D6B" w:rsidRPr="00290450" w:rsidRDefault="003E2290" w:rsidP="009E5D6B">
      <w:pPr>
        <w:rPr>
          <w:color w:val="FF0000"/>
        </w:rPr>
      </w:pPr>
      <w:r w:rsidRPr="00290450">
        <w:rPr>
          <w:color w:val="FF0000"/>
        </w:rPr>
        <w:t>&lt;</w:t>
      </w:r>
      <w:r w:rsidRPr="00290450">
        <w:rPr>
          <w:i/>
          <w:color w:val="FF0000"/>
        </w:rPr>
        <w:t>Hvis det er mindre endringer som kan gjøres for at søknaden skal kunne godkjennes, bør du opplyse om det. Dette er i tråd med god forvaltningsskikk</w:t>
      </w:r>
      <w:r w:rsidRPr="00290450">
        <w:rPr>
          <w:color w:val="FF0000"/>
        </w:rPr>
        <w:t xml:space="preserve">.&gt; </w:t>
      </w:r>
    </w:p>
    <w:p w14:paraId="17EE24BC" w14:textId="77777777" w:rsidR="003E2290" w:rsidRDefault="003E2290" w:rsidP="00D74821">
      <w:pPr>
        <w:pStyle w:val="Overskrift1"/>
      </w:pPr>
      <w:r>
        <w:lastRenderedPageBreak/>
        <w:t>Klagefristen er tre uker</w:t>
      </w:r>
    </w:p>
    <w:p w14:paraId="2603EDC8" w14:textId="5DA2A66F" w:rsidR="003E2290" w:rsidRDefault="003E2290" w:rsidP="003E2290">
      <w:r>
        <w:t>Det er mulig å klage på vedtaket. Fristen for å klage er tre uker fra d</w:t>
      </w:r>
      <w:r w:rsidR="00B939B8">
        <w:t>ere</w:t>
      </w:r>
      <w:r>
        <w:t xml:space="preserve"> mottar dette vedtaket. Se nettside</w:t>
      </w:r>
      <w:r w:rsidR="005140F9">
        <w:t>ne våre:</w:t>
      </w:r>
      <w:r>
        <w:t xml:space="preserve"> </w:t>
      </w:r>
      <w:hyperlink r:id="rId8" w:history="1">
        <w:r w:rsidRPr="006C0330">
          <w:rPr>
            <w:rStyle w:val="Hyperkobling"/>
          </w:rPr>
          <w:t>https://www.oslo.kommune.no/plan-bygg-og-eiendom/klage/klag-pa-vedtak-i-byggesaker/</w:t>
        </w:r>
      </w:hyperlink>
    </w:p>
    <w:p w14:paraId="7FC5CEF2" w14:textId="43D7E536" w:rsidR="008E2A02" w:rsidRDefault="003E2290" w:rsidP="009E5D6B">
      <w:pPr>
        <w:rPr>
          <w:i/>
          <w:color w:val="FF0000"/>
        </w:rPr>
      </w:pPr>
      <w:r w:rsidRPr="003650B8">
        <w:rPr>
          <w:i/>
          <w:color w:val="FF0000"/>
        </w:rPr>
        <w:t>&lt;</w:t>
      </w:r>
      <w:r w:rsidR="008113F7">
        <w:rPr>
          <w:i/>
          <w:color w:val="FF0000"/>
        </w:rPr>
        <w:t xml:space="preserve">Behold følgende tekst </w:t>
      </w:r>
      <w:r w:rsidRPr="003650B8">
        <w:rPr>
          <w:i/>
          <w:color w:val="FF0000"/>
        </w:rPr>
        <w:t xml:space="preserve">når vedtaket er et omgjøringsvedtak som følge av at klagen </w:t>
      </w:r>
      <w:r w:rsidR="00825F91">
        <w:rPr>
          <w:i/>
          <w:color w:val="FF0000"/>
        </w:rPr>
        <w:t xml:space="preserve">er </w:t>
      </w:r>
      <w:r w:rsidRPr="003650B8">
        <w:rPr>
          <w:i/>
          <w:color w:val="FF0000"/>
        </w:rPr>
        <w:t>tatt til følge</w:t>
      </w:r>
      <w:r w:rsidR="00B05408">
        <w:rPr>
          <w:i/>
          <w:color w:val="FF0000"/>
        </w:rPr>
        <w:t>.</w:t>
      </w:r>
      <w:r w:rsidR="00C5604F">
        <w:rPr>
          <w:i/>
          <w:color w:val="FF0000"/>
        </w:rPr>
        <w:t>&gt;</w:t>
      </w:r>
    </w:p>
    <w:p w14:paraId="62A10A14" w14:textId="4C81303E" w:rsidR="00B222C9" w:rsidRDefault="003E2290" w:rsidP="008E2A02">
      <w:pPr>
        <w:pStyle w:val="Overskrift2"/>
      </w:pPr>
      <w:r w:rsidRPr="008E2A02">
        <w:t>&lt;D</w:t>
      </w:r>
      <w:r w:rsidR="00B939B8">
        <w:t>ere</w:t>
      </w:r>
      <w:r w:rsidRPr="008E2A02">
        <w:t xml:space="preserve"> kan kreve å få dekket sakskostnadene</w:t>
      </w:r>
      <w:r w:rsidR="00283393">
        <w:t>&gt;</w:t>
      </w:r>
    </w:p>
    <w:p w14:paraId="570C9E52" w14:textId="7E90179E" w:rsidR="000F5FF6" w:rsidRDefault="000F5FF6" w:rsidP="009E5D6B">
      <w:r w:rsidRPr="000F5FF6">
        <w:t>Vedtaket fra &lt;skriv dato&gt; er omgjort i klagesaksbehandlingen. Den som har klaget, kan kreve å få dekket sakskostnadene som er knyttet til utarbeidelsen av klagen. Dere må fremme kravet innen tre uker fra dere mottar dette vedtaket. Se nettside</w:t>
      </w:r>
      <w:r w:rsidR="009F6C45">
        <w:t>ne våre:</w:t>
      </w:r>
      <w:r w:rsidRPr="000F5FF6">
        <w:t xml:space="preserve"> </w:t>
      </w:r>
      <w:hyperlink r:id="rId9" w:history="1">
        <w:r w:rsidRPr="000D6A4E">
          <w:rPr>
            <w:rStyle w:val="Hyperkobling"/>
          </w:rPr>
          <w:t>https://www.oslo.kommune.no/plan-bygg-og-eiendom/klage/klage-pa-vedtak-i-plan-og-byggesaker/saksomkostninger-og-erstatning-i-plan-og-byggesaker-article57487.html</w:t>
        </w:r>
      </w:hyperlink>
    </w:p>
    <w:p w14:paraId="1A228FB3" w14:textId="1391A6CA" w:rsidR="009E5D6B" w:rsidRPr="00290450" w:rsidRDefault="009E5D6B" w:rsidP="009E5D6B">
      <w:pPr>
        <w:rPr>
          <w:i/>
          <w:color w:val="FF0000"/>
        </w:rPr>
      </w:pPr>
      <w:r w:rsidRPr="00290450">
        <w:rPr>
          <w:i/>
          <w:color w:val="FF0000"/>
        </w:rPr>
        <w:t>&lt;Sett inn under underskriftsfelt</w:t>
      </w:r>
      <w:r w:rsidR="003838DF">
        <w:rPr>
          <w:i/>
          <w:color w:val="FF0000"/>
        </w:rPr>
        <w:t>et:</w:t>
      </w:r>
      <w:r w:rsidRPr="00290450">
        <w:rPr>
          <w:i/>
          <w:color w:val="FF0000"/>
        </w:rPr>
        <w:t>&gt;</w:t>
      </w:r>
    </w:p>
    <w:p w14:paraId="3AEF8CAF" w14:textId="77777777" w:rsidR="003E2290" w:rsidRDefault="003E2290" w:rsidP="003E2290">
      <w:pPr>
        <w:pStyle w:val="Ingenmellomrom"/>
        <w:rPr>
          <w:b/>
        </w:rPr>
      </w:pPr>
      <w:r>
        <w:rPr>
          <w:b/>
        </w:rPr>
        <w:t>Vedlegg:</w:t>
      </w:r>
    </w:p>
    <w:p w14:paraId="12F4FA6E" w14:textId="77777777" w:rsidR="003E2290" w:rsidRDefault="003E2290" w:rsidP="003E2290">
      <w:pPr>
        <w:pStyle w:val="Ingenmellomrom"/>
        <w:rPr>
          <w:b/>
        </w:rPr>
      </w:pPr>
    </w:p>
    <w:p w14:paraId="5B38142B" w14:textId="77777777" w:rsidR="003E2290" w:rsidRPr="006C0330" w:rsidRDefault="003E2290" w:rsidP="003E2290">
      <w:pPr>
        <w:pStyle w:val="Ingenmellomrom"/>
        <w:rPr>
          <w:b/>
        </w:rPr>
      </w:pPr>
      <w:r w:rsidRPr="006C0330">
        <w:rPr>
          <w:b/>
        </w:rPr>
        <w:t>Kopi til:</w:t>
      </w:r>
      <w:r w:rsidR="00D93A8A">
        <w:rPr>
          <w:b/>
        </w:rPr>
        <w:t xml:space="preserve"> (uten vedlegg)</w:t>
      </w:r>
    </w:p>
    <w:p w14:paraId="116A9708" w14:textId="77777777" w:rsidR="003E2290" w:rsidRDefault="003E2290" w:rsidP="003E2290">
      <w:pPr>
        <w:pStyle w:val="Ingenmellomrom"/>
      </w:pPr>
      <w:r>
        <w:t>tiltakshaver</w:t>
      </w:r>
    </w:p>
    <w:p w14:paraId="073B157C" w14:textId="78E6F531" w:rsidR="009E5D6B" w:rsidRDefault="003E2290" w:rsidP="00914A38">
      <w:pPr>
        <w:pStyle w:val="Ingenmellomrom"/>
      </w:pPr>
      <w:r>
        <w:t>&lt;Navn/adresse på parter som har kommet med merknader&gt;</w:t>
      </w:r>
      <w:r w:rsidR="00D93A8A">
        <w:t xml:space="preserve"> </w:t>
      </w:r>
      <w:bookmarkStart w:id="0" w:name="_GoBack"/>
      <w:bookmarkEnd w:id="0"/>
    </w:p>
    <w:sectPr w:rsidR="009E5D6B" w:rsidSect="00C342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277" w:right="1418" w:bottom="1276" w:left="1559" w:header="431" w:footer="0" w:gutter="0"/>
      <w:cols w:space="708" w:equalWidth="0">
        <w:col w:w="9355"/>
      </w:cols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6162D7" w14:textId="77777777" w:rsidR="00A21B27" w:rsidRDefault="00A21B27">
      <w:r>
        <w:separator/>
      </w:r>
    </w:p>
    <w:p w14:paraId="61199251" w14:textId="77777777" w:rsidR="00A21B27" w:rsidRDefault="00A21B27"/>
  </w:endnote>
  <w:endnote w:type="continuationSeparator" w:id="0">
    <w:p w14:paraId="386AC147" w14:textId="77777777" w:rsidR="00A21B27" w:rsidRDefault="00A21B27">
      <w:r>
        <w:continuationSeparator/>
      </w:r>
    </w:p>
    <w:p w14:paraId="728581FA" w14:textId="77777777" w:rsidR="00A21B27" w:rsidRDefault="00A21B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5D10C" w14:textId="77777777" w:rsidR="00A21B27" w:rsidRDefault="00A21B27">
    <w:pPr>
      <w:pStyle w:val="Bunn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CA105" w14:textId="77777777" w:rsidR="00A21B27" w:rsidRDefault="00A21B27">
    <w:pPr>
      <w:pStyle w:val="Bunnteks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12A15" w14:textId="77777777" w:rsidR="00A21B27" w:rsidRPr="00BC3BA4" w:rsidRDefault="00A21B27" w:rsidP="00293AA0">
    <w:pPr>
      <w:spacing w:after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1C1700" w14:textId="77777777" w:rsidR="00A21B27" w:rsidRDefault="00A21B27">
      <w:r>
        <w:separator/>
      </w:r>
    </w:p>
    <w:p w14:paraId="65AB25B4" w14:textId="77777777" w:rsidR="00A21B27" w:rsidRDefault="00A21B27"/>
  </w:footnote>
  <w:footnote w:type="continuationSeparator" w:id="0">
    <w:p w14:paraId="2B1D36C5" w14:textId="77777777" w:rsidR="00A21B27" w:rsidRDefault="00A21B27">
      <w:r>
        <w:continuationSeparator/>
      </w:r>
    </w:p>
    <w:p w14:paraId="1ACAF2EB" w14:textId="77777777" w:rsidR="00A21B27" w:rsidRDefault="00A21B27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48372" w14:textId="77777777" w:rsidR="00A21B27" w:rsidRDefault="00A21B27">
    <w:pPr>
      <w:pStyle w:val="Top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85E73" w14:textId="77777777" w:rsidR="00A21B27" w:rsidRPr="00307C14" w:rsidRDefault="00A21B27" w:rsidP="00307C14">
    <w:pPr>
      <w:pStyle w:val="Toppteks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B2B6D" w14:textId="77777777" w:rsidR="00A21B27" w:rsidRPr="006E7DA4" w:rsidRDefault="00A21B27" w:rsidP="00C6292F">
    <w:pPr>
      <w:pStyle w:val="Topptekst"/>
      <w:tabs>
        <w:tab w:val="left" w:pos="1446"/>
      </w:tabs>
      <w:spacing w:before="20" w:line="24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1CBC"/>
    <w:multiLevelType w:val="hybridMultilevel"/>
    <w:tmpl w:val="BFEE7E58"/>
    <w:lvl w:ilvl="0" w:tplc="957A162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20A17"/>
    <w:multiLevelType w:val="hybridMultilevel"/>
    <w:tmpl w:val="75CA6B3C"/>
    <w:lvl w:ilvl="0" w:tplc="2C0045E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75037"/>
    <w:multiLevelType w:val="hybridMultilevel"/>
    <w:tmpl w:val="0964A9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30B1C"/>
    <w:multiLevelType w:val="multilevel"/>
    <w:tmpl w:val="04462A8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2D0F65A3"/>
    <w:multiLevelType w:val="hybridMultilevel"/>
    <w:tmpl w:val="063EF7AC"/>
    <w:lvl w:ilvl="0" w:tplc="2C0045E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A2EDBC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E29F1"/>
    <w:multiLevelType w:val="multilevel"/>
    <w:tmpl w:val="B6F0C1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pStyle w:val="taut"/>
      <w:lvlText w:val="%2"/>
      <w:lvlJc w:val="left"/>
      <w:pPr>
        <w:ind w:left="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7B787382"/>
    <w:multiLevelType w:val="multilevel"/>
    <w:tmpl w:val="2AA096B0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removePersonalInformation/>
  <w:removeDateAndTime/>
  <w:embedSystemFonts/>
  <w:proofState w:spelling="clean" w:grammar="clean"/>
  <w:stylePaneFormatFilter w:val="FA24" w:allStyles="0" w:customStyles="0" w:latentStyles="1" w:stylesInUse="0" w:headingStyles="1" w:numberingStyles="0" w:tableStyles="0" w:directFormattingOnRuns="0" w:directFormattingOnParagraphs="1" w:directFormattingOnNumbering="0" w:directFormattingOnTables="1" w:clearFormatting="1" w:top3HeadingStyles="1" w:visibleStyles="1" w:alternateStyleNames="1"/>
  <w:defaultTabStop w:val="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D6B"/>
    <w:rsid w:val="00002F56"/>
    <w:rsid w:val="000122D6"/>
    <w:rsid w:val="0001313C"/>
    <w:rsid w:val="00013EA4"/>
    <w:rsid w:val="00014E4A"/>
    <w:rsid w:val="00034537"/>
    <w:rsid w:val="00040A83"/>
    <w:rsid w:val="00044DCE"/>
    <w:rsid w:val="0004547D"/>
    <w:rsid w:val="00055922"/>
    <w:rsid w:val="000610D6"/>
    <w:rsid w:val="0006328F"/>
    <w:rsid w:val="000723E1"/>
    <w:rsid w:val="000869D5"/>
    <w:rsid w:val="00095D1D"/>
    <w:rsid w:val="000A02C6"/>
    <w:rsid w:val="000A2EEF"/>
    <w:rsid w:val="000A485F"/>
    <w:rsid w:val="000A4959"/>
    <w:rsid w:val="000A6D5B"/>
    <w:rsid w:val="000B10E2"/>
    <w:rsid w:val="000B12B0"/>
    <w:rsid w:val="000B56B3"/>
    <w:rsid w:val="000D0B3A"/>
    <w:rsid w:val="000D0F45"/>
    <w:rsid w:val="000D694A"/>
    <w:rsid w:val="000E1CF8"/>
    <w:rsid w:val="000F5FF6"/>
    <w:rsid w:val="000F6C6F"/>
    <w:rsid w:val="001038DB"/>
    <w:rsid w:val="00106D8D"/>
    <w:rsid w:val="001119B8"/>
    <w:rsid w:val="00112A77"/>
    <w:rsid w:val="00114616"/>
    <w:rsid w:val="00124095"/>
    <w:rsid w:val="0012531B"/>
    <w:rsid w:val="001363B5"/>
    <w:rsid w:val="00152256"/>
    <w:rsid w:val="00160673"/>
    <w:rsid w:val="00171410"/>
    <w:rsid w:val="00172727"/>
    <w:rsid w:val="00176623"/>
    <w:rsid w:val="00186496"/>
    <w:rsid w:val="00187586"/>
    <w:rsid w:val="00193641"/>
    <w:rsid w:val="00193901"/>
    <w:rsid w:val="001A0745"/>
    <w:rsid w:val="001B083E"/>
    <w:rsid w:val="001B4345"/>
    <w:rsid w:val="001B64EA"/>
    <w:rsid w:val="001B760F"/>
    <w:rsid w:val="001C2B73"/>
    <w:rsid w:val="001C43FB"/>
    <w:rsid w:val="001D3071"/>
    <w:rsid w:val="001D3E4D"/>
    <w:rsid w:val="001D77C6"/>
    <w:rsid w:val="001E1584"/>
    <w:rsid w:val="001F2931"/>
    <w:rsid w:val="00212A02"/>
    <w:rsid w:val="00216A0C"/>
    <w:rsid w:val="00243554"/>
    <w:rsid w:val="00244477"/>
    <w:rsid w:val="002447CD"/>
    <w:rsid w:val="002513D2"/>
    <w:rsid w:val="0025178C"/>
    <w:rsid w:val="00256F32"/>
    <w:rsid w:val="0026744D"/>
    <w:rsid w:val="002737EE"/>
    <w:rsid w:val="00273FBF"/>
    <w:rsid w:val="00277063"/>
    <w:rsid w:val="00283393"/>
    <w:rsid w:val="00286CBC"/>
    <w:rsid w:val="00290450"/>
    <w:rsid w:val="0029089A"/>
    <w:rsid w:val="00293AA0"/>
    <w:rsid w:val="00293B60"/>
    <w:rsid w:val="00295EA2"/>
    <w:rsid w:val="00297A07"/>
    <w:rsid w:val="002A57BC"/>
    <w:rsid w:val="002B01F0"/>
    <w:rsid w:val="002B05BA"/>
    <w:rsid w:val="002B2AED"/>
    <w:rsid w:val="002C12E6"/>
    <w:rsid w:val="002D0374"/>
    <w:rsid w:val="002D45D9"/>
    <w:rsid w:val="002E1B5B"/>
    <w:rsid w:val="002F0138"/>
    <w:rsid w:val="002F07A9"/>
    <w:rsid w:val="002F1436"/>
    <w:rsid w:val="002F77ED"/>
    <w:rsid w:val="002F7E7F"/>
    <w:rsid w:val="00304E0D"/>
    <w:rsid w:val="003075A7"/>
    <w:rsid w:val="00307C14"/>
    <w:rsid w:val="003270EA"/>
    <w:rsid w:val="00334370"/>
    <w:rsid w:val="00334F50"/>
    <w:rsid w:val="00351E88"/>
    <w:rsid w:val="00374C5F"/>
    <w:rsid w:val="00376646"/>
    <w:rsid w:val="003838DF"/>
    <w:rsid w:val="003933D1"/>
    <w:rsid w:val="003A01A6"/>
    <w:rsid w:val="003B1B7D"/>
    <w:rsid w:val="003B1C05"/>
    <w:rsid w:val="003B5B5C"/>
    <w:rsid w:val="003B5F5D"/>
    <w:rsid w:val="003C0CD4"/>
    <w:rsid w:val="003C21EA"/>
    <w:rsid w:val="003D01B3"/>
    <w:rsid w:val="003D5CCB"/>
    <w:rsid w:val="003E2290"/>
    <w:rsid w:val="003E7140"/>
    <w:rsid w:val="003F3EE5"/>
    <w:rsid w:val="003F4A8D"/>
    <w:rsid w:val="00400DD6"/>
    <w:rsid w:val="004064A8"/>
    <w:rsid w:val="00415C8C"/>
    <w:rsid w:val="00424DC2"/>
    <w:rsid w:val="00425B53"/>
    <w:rsid w:val="00426A88"/>
    <w:rsid w:val="004271A3"/>
    <w:rsid w:val="00434FA5"/>
    <w:rsid w:val="0044333D"/>
    <w:rsid w:val="0044408A"/>
    <w:rsid w:val="00444B06"/>
    <w:rsid w:val="004654E6"/>
    <w:rsid w:val="004663EE"/>
    <w:rsid w:val="00467B57"/>
    <w:rsid w:val="00471092"/>
    <w:rsid w:val="00475F0A"/>
    <w:rsid w:val="0048243F"/>
    <w:rsid w:val="0049044A"/>
    <w:rsid w:val="0049340B"/>
    <w:rsid w:val="004A0A91"/>
    <w:rsid w:val="004A32C4"/>
    <w:rsid w:val="004B09A5"/>
    <w:rsid w:val="004B58F1"/>
    <w:rsid w:val="004B73AF"/>
    <w:rsid w:val="004C27D5"/>
    <w:rsid w:val="004C5BA7"/>
    <w:rsid w:val="004D576A"/>
    <w:rsid w:val="004D7859"/>
    <w:rsid w:val="004E09A4"/>
    <w:rsid w:val="004E440C"/>
    <w:rsid w:val="004F66BF"/>
    <w:rsid w:val="004F6781"/>
    <w:rsid w:val="004F678B"/>
    <w:rsid w:val="005001FE"/>
    <w:rsid w:val="00500201"/>
    <w:rsid w:val="00506159"/>
    <w:rsid w:val="00512DB7"/>
    <w:rsid w:val="005140F9"/>
    <w:rsid w:val="00515212"/>
    <w:rsid w:val="00521FE1"/>
    <w:rsid w:val="00526487"/>
    <w:rsid w:val="00542A67"/>
    <w:rsid w:val="005452BE"/>
    <w:rsid w:val="00547D15"/>
    <w:rsid w:val="00561810"/>
    <w:rsid w:val="005747D5"/>
    <w:rsid w:val="00593FA8"/>
    <w:rsid w:val="005A1385"/>
    <w:rsid w:val="005B6C39"/>
    <w:rsid w:val="005C0EB6"/>
    <w:rsid w:val="005C4D91"/>
    <w:rsid w:val="005C6B69"/>
    <w:rsid w:val="005C79B2"/>
    <w:rsid w:val="005E29AB"/>
    <w:rsid w:val="005E5CAB"/>
    <w:rsid w:val="005F08A6"/>
    <w:rsid w:val="005F381F"/>
    <w:rsid w:val="005F722D"/>
    <w:rsid w:val="0060337B"/>
    <w:rsid w:val="00617F57"/>
    <w:rsid w:val="00620EB9"/>
    <w:rsid w:val="00621518"/>
    <w:rsid w:val="006248C1"/>
    <w:rsid w:val="00633E14"/>
    <w:rsid w:val="00640479"/>
    <w:rsid w:val="00642364"/>
    <w:rsid w:val="0065165E"/>
    <w:rsid w:val="00665FBF"/>
    <w:rsid w:val="00673204"/>
    <w:rsid w:val="00675088"/>
    <w:rsid w:val="0068454A"/>
    <w:rsid w:val="00685A25"/>
    <w:rsid w:val="006936ED"/>
    <w:rsid w:val="006945A2"/>
    <w:rsid w:val="006955EB"/>
    <w:rsid w:val="00697D5D"/>
    <w:rsid w:val="006A4CF7"/>
    <w:rsid w:val="006A7AF4"/>
    <w:rsid w:val="006C0C60"/>
    <w:rsid w:val="006C0E2C"/>
    <w:rsid w:val="006C31E5"/>
    <w:rsid w:val="006C3A7C"/>
    <w:rsid w:val="006D3709"/>
    <w:rsid w:val="006E2106"/>
    <w:rsid w:val="006E258E"/>
    <w:rsid w:val="006E6797"/>
    <w:rsid w:val="006E7DA4"/>
    <w:rsid w:val="006F00C8"/>
    <w:rsid w:val="006F202C"/>
    <w:rsid w:val="006F55CC"/>
    <w:rsid w:val="006F7216"/>
    <w:rsid w:val="00700152"/>
    <w:rsid w:val="00700C9C"/>
    <w:rsid w:val="0070113E"/>
    <w:rsid w:val="00701E79"/>
    <w:rsid w:val="00704B39"/>
    <w:rsid w:val="00704C70"/>
    <w:rsid w:val="0071055B"/>
    <w:rsid w:val="00713B11"/>
    <w:rsid w:val="00721D04"/>
    <w:rsid w:val="00722683"/>
    <w:rsid w:val="007240B0"/>
    <w:rsid w:val="00724BBB"/>
    <w:rsid w:val="007269FF"/>
    <w:rsid w:val="00742C26"/>
    <w:rsid w:val="00746898"/>
    <w:rsid w:val="00756162"/>
    <w:rsid w:val="00757CC6"/>
    <w:rsid w:val="00763217"/>
    <w:rsid w:val="00763BDE"/>
    <w:rsid w:val="007711E6"/>
    <w:rsid w:val="00772A6D"/>
    <w:rsid w:val="00781778"/>
    <w:rsid w:val="00784A0D"/>
    <w:rsid w:val="00791F4D"/>
    <w:rsid w:val="00794F6A"/>
    <w:rsid w:val="007A3CC9"/>
    <w:rsid w:val="007B11D3"/>
    <w:rsid w:val="007B2D78"/>
    <w:rsid w:val="007C72C4"/>
    <w:rsid w:val="007E0D60"/>
    <w:rsid w:val="007E43B0"/>
    <w:rsid w:val="007E4C44"/>
    <w:rsid w:val="007F6532"/>
    <w:rsid w:val="00801527"/>
    <w:rsid w:val="00801F5B"/>
    <w:rsid w:val="00804517"/>
    <w:rsid w:val="008113F7"/>
    <w:rsid w:val="00813D44"/>
    <w:rsid w:val="0081503A"/>
    <w:rsid w:val="00820171"/>
    <w:rsid w:val="0082444D"/>
    <w:rsid w:val="00825F91"/>
    <w:rsid w:val="0084152F"/>
    <w:rsid w:val="00861561"/>
    <w:rsid w:val="008634F3"/>
    <w:rsid w:val="00870236"/>
    <w:rsid w:val="008728CF"/>
    <w:rsid w:val="008839CB"/>
    <w:rsid w:val="00891C20"/>
    <w:rsid w:val="00892050"/>
    <w:rsid w:val="008932B6"/>
    <w:rsid w:val="008971D7"/>
    <w:rsid w:val="008976BB"/>
    <w:rsid w:val="008A56A1"/>
    <w:rsid w:val="008B3078"/>
    <w:rsid w:val="008C127B"/>
    <w:rsid w:val="008C63FF"/>
    <w:rsid w:val="008C6505"/>
    <w:rsid w:val="008D08B3"/>
    <w:rsid w:val="008D1E70"/>
    <w:rsid w:val="008D22CC"/>
    <w:rsid w:val="008D3EFD"/>
    <w:rsid w:val="008D57C9"/>
    <w:rsid w:val="008D5EBD"/>
    <w:rsid w:val="008D75E7"/>
    <w:rsid w:val="008E2A02"/>
    <w:rsid w:val="008E3879"/>
    <w:rsid w:val="008E5FE5"/>
    <w:rsid w:val="0090274F"/>
    <w:rsid w:val="009066B1"/>
    <w:rsid w:val="00906F03"/>
    <w:rsid w:val="009130BC"/>
    <w:rsid w:val="009137D8"/>
    <w:rsid w:val="00914A38"/>
    <w:rsid w:val="0092463F"/>
    <w:rsid w:val="0094193E"/>
    <w:rsid w:val="00945BAB"/>
    <w:rsid w:val="00946D2A"/>
    <w:rsid w:val="00960489"/>
    <w:rsid w:val="009622DA"/>
    <w:rsid w:val="00965666"/>
    <w:rsid w:val="009802BE"/>
    <w:rsid w:val="0099301E"/>
    <w:rsid w:val="00997891"/>
    <w:rsid w:val="009A3646"/>
    <w:rsid w:val="009A6BE9"/>
    <w:rsid w:val="009C3F64"/>
    <w:rsid w:val="009D2A67"/>
    <w:rsid w:val="009E0A71"/>
    <w:rsid w:val="009E5D6B"/>
    <w:rsid w:val="009E650D"/>
    <w:rsid w:val="009F00FD"/>
    <w:rsid w:val="009F25BA"/>
    <w:rsid w:val="009F33AA"/>
    <w:rsid w:val="009F6C45"/>
    <w:rsid w:val="009F741B"/>
    <w:rsid w:val="00A21B27"/>
    <w:rsid w:val="00A320D7"/>
    <w:rsid w:val="00A45255"/>
    <w:rsid w:val="00A467CC"/>
    <w:rsid w:val="00A51233"/>
    <w:rsid w:val="00A566D2"/>
    <w:rsid w:val="00A56A12"/>
    <w:rsid w:val="00A62D67"/>
    <w:rsid w:val="00A64419"/>
    <w:rsid w:val="00A6628F"/>
    <w:rsid w:val="00A7375F"/>
    <w:rsid w:val="00A8366B"/>
    <w:rsid w:val="00A9271B"/>
    <w:rsid w:val="00AB2546"/>
    <w:rsid w:val="00AB2E1A"/>
    <w:rsid w:val="00AB4E9A"/>
    <w:rsid w:val="00AB56C9"/>
    <w:rsid w:val="00AC7571"/>
    <w:rsid w:val="00AD342D"/>
    <w:rsid w:val="00AD3860"/>
    <w:rsid w:val="00AD5B3E"/>
    <w:rsid w:val="00AE3F20"/>
    <w:rsid w:val="00AE51FC"/>
    <w:rsid w:val="00B05408"/>
    <w:rsid w:val="00B222C9"/>
    <w:rsid w:val="00B22BAC"/>
    <w:rsid w:val="00B248DF"/>
    <w:rsid w:val="00B25E0B"/>
    <w:rsid w:val="00B279FA"/>
    <w:rsid w:val="00B27DF7"/>
    <w:rsid w:val="00B33DE9"/>
    <w:rsid w:val="00B35730"/>
    <w:rsid w:val="00B40233"/>
    <w:rsid w:val="00B4706E"/>
    <w:rsid w:val="00B5389B"/>
    <w:rsid w:val="00B53D74"/>
    <w:rsid w:val="00B578AC"/>
    <w:rsid w:val="00B77E85"/>
    <w:rsid w:val="00B939B8"/>
    <w:rsid w:val="00B94639"/>
    <w:rsid w:val="00B9656B"/>
    <w:rsid w:val="00BA325C"/>
    <w:rsid w:val="00BA67BF"/>
    <w:rsid w:val="00BA7BD1"/>
    <w:rsid w:val="00BB0346"/>
    <w:rsid w:val="00BC19F3"/>
    <w:rsid w:val="00BC3BA4"/>
    <w:rsid w:val="00BC76C9"/>
    <w:rsid w:val="00BD59E4"/>
    <w:rsid w:val="00BE726F"/>
    <w:rsid w:val="00C00BEC"/>
    <w:rsid w:val="00C113B8"/>
    <w:rsid w:val="00C12D19"/>
    <w:rsid w:val="00C201FB"/>
    <w:rsid w:val="00C26BB6"/>
    <w:rsid w:val="00C32EE9"/>
    <w:rsid w:val="00C3428A"/>
    <w:rsid w:val="00C342E7"/>
    <w:rsid w:val="00C55458"/>
    <w:rsid w:val="00C5604F"/>
    <w:rsid w:val="00C6292F"/>
    <w:rsid w:val="00C745B6"/>
    <w:rsid w:val="00C97757"/>
    <w:rsid w:val="00CA403D"/>
    <w:rsid w:val="00CA4596"/>
    <w:rsid w:val="00CB05DC"/>
    <w:rsid w:val="00CB2127"/>
    <w:rsid w:val="00CB3C31"/>
    <w:rsid w:val="00CB7421"/>
    <w:rsid w:val="00CB7ACA"/>
    <w:rsid w:val="00CB7C74"/>
    <w:rsid w:val="00CC1D0F"/>
    <w:rsid w:val="00CD01A5"/>
    <w:rsid w:val="00CE012F"/>
    <w:rsid w:val="00CF4355"/>
    <w:rsid w:val="00D0352C"/>
    <w:rsid w:val="00D047A7"/>
    <w:rsid w:val="00D10B98"/>
    <w:rsid w:val="00D13361"/>
    <w:rsid w:val="00D21642"/>
    <w:rsid w:val="00D21B8B"/>
    <w:rsid w:val="00D22813"/>
    <w:rsid w:val="00D237B0"/>
    <w:rsid w:val="00D345AC"/>
    <w:rsid w:val="00D4155C"/>
    <w:rsid w:val="00D416F2"/>
    <w:rsid w:val="00D4470B"/>
    <w:rsid w:val="00D45DB8"/>
    <w:rsid w:val="00D51458"/>
    <w:rsid w:val="00D523D3"/>
    <w:rsid w:val="00D53534"/>
    <w:rsid w:val="00D6659D"/>
    <w:rsid w:val="00D704FC"/>
    <w:rsid w:val="00D7123E"/>
    <w:rsid w:val="00D74821"/>
    <w:rsid w:val="00D82548"/>
    <w:rsid w:val="00D82BDD"/>
    <w:rsid w:val="00D85A54"/>
    <w:rsid w:val="00D918CB"/>
    <w:rsid w:val="00D93A8A"/>
    <w:rsid w:val="00DB0F78"/>
    <w:rsid w:val="00DC2453"/>
    <w:rsid w:val="00DD3709"/>
    <w:rsid w:val="00DD451F"/>
    <w:rsid w:val="00DD6CA1"/>
    <w:rsid w:val="00DF28E6"/>
    <w:rsid w:val="00E02A70"/>
    <w:rsid w:val="00E063AE"/>
    <w:rsid w:val="00E142A8"/>
    <w:rsid w:val="00E1502B"/>
    <w:rsid w:val="00E2793D"/>
    <w:rsid w:val="00E3052B"/>
    <w:rsid w:val="00E32FC8"/>
    <w:rsid w:val="00E439C7"/>
    <w:rsid w:val="00E43C05"/>
    <w:rsid w:val="00E45B60"/>
    <w:rsid w:val="00E4654A"/>
    <w:rsid w:val="00E46989"/>
    <w:rsid w:val="00E51168"/>
    <w:rsid w:val="00E53ACE"/>
    <w:rsid w:val="00E60E91"/>
    <w:rsid w:val="00E657C9"/>
    <w:rsid w:val="00E67484"/>
    <w:rsid w:val="00E91D78"/>
    <w:rsid w:val="00E966ED"/>
    <w:rsid w:val="00EA02A7"/>
    <w:rsid w:val="00EA1995"/>
    <w:rsid w:val="00EA4174"/>
    <w:rsid w:val="00EC054D"/>
    <w:rsid w:val="00EC3C0F"/>
    <w:rsid w:val="00EC67F1"/>
    <w:rsid w:val="00EC77FF"/>
    <w:rsid w:val="00ED1BE9"/>
    <w:rsid w:val="00ED2740"/>
    <w:rsid w:val="00EF0254"/>
    <w:rsid w:val="00EF1B0F"/>
    <w:rsid w:val="00F049D3"/>
    <w:rsid w:val="00F16493"/>
    <w:rsid w:val="00F17D5B"/>
    <w:rsid w:val="00F30D4E"/>
    <w:rsid w:val="00F3389D"/>
    <w:rsid w:val="00F33C60"/>
    <w:rsid w:val="00F43A16"/>
    <w:rsid w:val="00F472F5"/>
    <w:rsid w:val="00F539AA"/>
    <w:rsid w:val="00F56CDD"/>
    <w:rsid w:val="00F64CA5"/>
    <w:rsid w:val="00F74F0A"/>
    <w:rsid w:val="00F77A59"/>
    <w:rsid w:val="00F93882"/>
    <w:rsid w:val="00F96ADE"/>
    <w:rsid w:val="00F96D38"/>
    <w:rsid w:val="00FA0271"/>
    <w:rsid w:val="00FA3213"/>
    <w:rsid w:val="00FB1616"/>
    <w:rsid w:val="00FB2839"/>
    <w:rsid w:val="00FB6937"/>
    <w:rsid w:val="00FC2B3B"/>
    <w:rsid w:val="00FC3CC7"/>
    <w:rsid w:val="00FD1CCD"/>
    <w:rsid w:val="00FE0610"/>
    <w:rsid w:val="00FE08AE"/>
    <w:rsid w:val="00FE29C4"/>
    <w:rsid w:val="00FF371D"/>
    <w:rsid w:val="00FF4357"/>
    <w:rsid w:val="00FF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3CD57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iPriority="4" w:unhideWhenUsed="0" w:qFormat="1"/>
    <w:lsdException w:name="heading 1" w:semiHidden="0" w:uiPriority="3" w:unhideWhenUsed="0" w:qFormat="1"/>
    <w:lsdException w:name="heading 2" w:semiHidden="0" w:uiPriority="3" w:unhideWhenUsed="0" w:qFormat="1"/>
    <w:lsdException w:name="heading 3" w:semiHidden="0" w:uiPriority="3" w:unhideWhenUsed="0" w:qFormat="1"/>
    <w:lsdException w:name="heading 4" w:semiHidden="0" w:uiPriority="2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semiHidden="0" w:unhideWhenUsed="0" w:qFormat="1"/>
    <w:lsdException w:name="Subtitle" w:semiHidden="0" w:unhideWhenUsed="0"/>
    <w:lsdException w:name="Salutation" w:unhideWhenUsed="0"/>
    <w:lsdException w:name="Date" w:unhideWhenUsed="0"/>
    <w:lsdException w:name="Body Text First Indent" w:unhideWhenUsed="0"/>
    <w:lsdException w:name="Note Heading" w:uiPriority="5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5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uiPriority="32" w:unhideWhenUsed="0"/>
    <w:lsdException w:name="Book Title" w:uiPriority="33" w:unhideWhenUsed="0"/>
    <w:lsdException w:name="Bibliography" w:uiPriority="37" w:unhideWhenUsed="0"/>
    <w:lsdException w:name="TOC Heading" w:uiPriority="39" w:qFormat="1"/>
  </w:latentStyles>
  <w:style w:type="paragraph" w:default="1" w:styleId="Normal">
    <w:name w:val="Normal"/>
    <w:uiPriority w:val="4"/>
    <w:qFormat/>
    <w:rsid w:val="005C0EB6"/>
    <w:pPr>
      <w:overflowPunct w:val="0"/>
      <w:autoSpaceDE w:val="0"/>
      <w:autoSpaceDN w:val="0"/>
      <w:adjustRightInd w:val="0"/>
      <w:spacing w:after="240"/>
      <w:textAlignment w:val="baseline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3"/>
    <w:qFormat/>
    <w:rsid w:val="005C0EB6"/>
    <w:pPr>
      <w:keepNext/>
      <w:spacing w:before="360" w:after="80"/>
      <w:outlineLvl w:val="0"/>
    </w:pPr>
    <w:rPr>
      <w:rFonts w:ascii="Arial" w:hAnsi="Arial"/>
      <w:b/>
    </w:rPr>
  </w:style>
  <w:style w:type="paragraph" w:styleId="Overskrift2">
    <w:name w:val="heading 2"/>
    <w:basedOn w:val="Normal"/>
    <w:next w:val="Normal"/>
    <w:link w:val="Overskrift2Tegn"/>
    <w:uiPriority w:val="3"/>
    <w:qFormat/>
    <w:rsid w:val="005C0EB6"/>
    <w:pPr>
      <w:keepNext/>
      <w:spacing w:before="240" w:after="60"/>
      <w:contextualSpacing/>
      <w:outlineLvl w:val="1"/>
    </w:pPr>
    <w:rPr>
      <w:rFonts w:ascii="Arial" w:hAnsi="Arial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5C0EB6"/>
    <w:pPr>
      <w:keepNext/>
      <w:spacing w:before="240" w:after="60"/>
      <w:outlineLvl w:val="2"/>
    </w:pPr>
    <w:rPr>
      <w:rFonts w:ascii="Arial" w:hAnsi="Arial"/>
      <w:i/>
    </w:rPr>
  </w:style>
  <w:style w:type="paragraph" w:styleId="Overskrift4">
    <w:name w:val="heading 4"/>
    <w:basedOn w:val="Normal"/>
    <w:next w:val="Normal"/>
    <w:link w:val="Overskrift4Tegn"/>
    <w:uiPriority w:val="20"/>
    <w:semiHidden/>
    <w:qFormat/>
    <w:rsid w:val="005C0EB6"/>
    <w:pPr>
      <w:keepNext/>
      <w:spacing w:before="240" w:after="60"/>
      <w:outlineLvl w:val="3"/>
    </w:pPr>
    <w:rPr>
      <w:rFonts w:ascii="Arial" w:hAnsi="Arial"/>
      <w:b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FC3C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FC3CC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FC3CC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FC3CC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FC3CC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334F50"/>
    <w:pPr>
      <w:tabs>
        <w:tab w:val="center" w:pos="4536"/>
        <w:tab w:val="right" w:pos="9072"/>
      </w:tabs>
      <w:spacing w:before="240" w:after="0"/>
    </w:pPr>
    <w:rPr>
      <w:sz w:val="32"/>
    </w:rPr>
  </w:style>
  <w:style w:type="character" w:styleId="Sidetall">
    <w:name w:val="page number"/>
    <w:basedOn w:val="Standardskriftforavsnitt"/>
    <w:semiHidden/>
    <w:rPr>
      <w:sz w:val="22"/>
    </w:rPr>
  </w:style>
  <w:style w:type="paragraph" w:styleId="Bobletekst">
    <w:name w:val="Balloon Text"/>
    <w:basedOn w:val="Normal"/>
    <w:link w:val="BobletekstTegn"/>
    <w:semiHidden/>
    <w:rsid w:val="00E32FC8"/>
    <w:pPr>
      <w:spacing w:after="0"/>
    </w:pPr>
    <w:rPr>
      <w:rFonts w:ascii="Tahoma" w:hAnsi="Tahoma" w:cs="Tahoma"/>
      <w:sz w:val="16"/>
      <w:szCs w:val="16"/>
    </w:rPr>
  </w:style>
  <w:style w:type="paragraph" w:customStyle="1" w:styleId="PBEBunntekst">
    <w:name w:val="PBEBunntekst"/>
    <w:basedOn w:val="Normal"/>
    <w:semiHidden/>
    <w:rsid w:val="00216A0C"/>
    <w:pPr>
      <w:tabs>
        <w:tab w:val="center" w:pos="4536"/>
        <w:tab w:val="right" w:pos="9072"/>
      </w:tabs>
      <w:spacing w:after="0"/>
    </w:pPr>
    <w:rPr>
      <w:rFonts w:ascii="Arial" w:hAnsi="Arial"/>
      <w:sz w:val="15"/>
    </w:rPr>
  </w:style>
  <w:style w:type="table" w:styleId="Tabellrutenett">
    <w:name w:val="Table Grid"/>
    <w:basedOn w:val="Vanligtabell"/>
    <w:uiPriority w:val="59"/>
    <w:rsid w:val="00E657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pptekstfet">
    <w:name w:val="Topptekst fet"/>
    <w:basedOn w:val="Topptekst"/>
    <w:semiHidden/>
    <w:rsid w:val="001B64EA"/>
    <w:pPr>
      <w:tabs>
        <w:tab w:val="left" w:pos="1446"/>
      </w:tabs>
      <w:spacing w:before="20"/>
    </w:pPr>
    <w:rPr>
      <w:b/>
    </w:rPr>
  </w:style>
  <w:style w:type="paragraph" w:customStyle="1" w:styleId="Adressatfelt">
    <w:name w:val="Adressatfelt"/>
    <w:basedOn w:val="Normal"/>
    <w:semiHidden/>
    <w:rsid w:val="001038DB"/>
    <w:pPr>
      <w:spacing w:before="60" w:after="0"/>
    </w:pPr>
    <w:rPr>
      <w:rFonts w:ascii="Arial" w:hAnsi="Arial"/>
      <w:sz w:val="20"/>
    </w:rPr>
  </w:style>
  <w:style w:type="character" w:styleId="Plassholdertekst">
    <w:name w:val="Placeholder Text"/>
    <w:basedOn w:val="Standardskriftforavsnitt"/>
    <w:uiPriority w:val="99"/>
    <w:semiHidden/>
    <w:rsid w:val="00434FA5"/>
    <w:rPr>
      <w:color w:val="808080"/>
    </w:rPr>
  </w:style>
  <w:style w:type="paragraph" w:customStyle="1" w:styleId="PBEHeading">
    <w:name w:val="PBE_Heading"/>
    <w:basedOn w:val="Normal"/>
    <w:semiHidden/>
    <w:rsid w:val="00EC3C0F"/>
    <w:pPr>
      <w:spacing w:after="0"/>
    </w:pPr>
    <w:rPr>
      <w:rFonts w:ascii="Arial" w:hAnsi="Arial"/>
      <w:sz w:val="15"/>
    </w:rPr>
  </w:style>
  <w:style w:type="paragraph" w:customStyle="1" w:styleId="Topptekst2">
    <w:name w:val="Topptekst2"/>
    <w:basedOn w:val="PBEHeading"/>
    <w:semiHidden/>
    <w:rsid w:val="001B64EA"/>
    <w:rPr>
      <w:i/>
      <w:sz w:val="20"/>
    </w:rPr>
  </w:style>
  <w:style w:type="paragraph" w:customStyle="1" w:styleId="Underskriftavdelinger">
    <w:name w:val="Underskriftavdelinger"/>
    <w:basedOn w:val="Normal"/>
    <w:semiHidden/>
    <w:rsid w:val="0071055B"/>
    <w:pPr>
      <w:spacing w:before="60" w:after="0"/>
    </w:pPr>
  </w:style>
  <w:style w:type="character" w:styleId="Hyperkobling">
    <w:name w:val="Hyperlink"/>
    <w:basedOn w:val="Standardskriftforavsnitt"/>
    <w:uiPriority w:val="99"/>
    <w:semiHidden/>
    <w:rsid w:val="00C201FB"/>
    <w:rPr>
      <w:color w:val="0000FF" w:themeColor="hyperlink"/>
      <w:u w:val="single"/>
    </w:rPr>
  </w:style>
  <w:style w:type="paragraph" w:customStyle="1" w:styleId="Brevtittel">
    <w:name w:val="Brevtittel"/>
    <w:basedOn w:val="Normal"/>
    <w:next w:val="Normal"/>
    <w:link w:val="BrevtittelTegn"/>
    <w:uiPriority w:val="2"/>
    <w:qFormat/>
    <w:rsid w:val="005C0EB6"/>
    <w:pPr>
      <w:spacing w:before="240" w:after="80"/>
      <w:contextualSpacing/>
    </w:pPr>
    <w:rPr>
      <w:rFonts w:ascii="Arial" w:eastAsiaTheme="majorEastAsia" w:hAnsi="Arial" w:cstheme="majorBidi"/>
      <w:b/>
      <w:sz w:val="36"/>
      <w:szCs w:val="52"/>
    </w:rPr>
  </w:style>
  <w:style w:type="paragraph" w:customStyle="1" w:styleId="Overskrift10">
    <w:name w:val="Overskrift1"/>
    <w:basedOn w:val="Overskrift3"/>
    <w:next w:val="Normal"/>
    <w:link w:val="Overskrift1Tegn0"/>
    <w:uiPriority w:val="2"/>
    <w:semiHidden/>
    <w:rsid w:val="001B4345"/>
  </w:style>
  <w:style w:type="character" w:customStyle="1" w:styleId="BrevtittelTegn">
    <w:name w:val="Brevtittel Tegn"/>
    <w:basedOn w:val="Standardskriftforavsnitt"/>
    <w:link w:val="Brevtittel"/>
    <w:uiPriority w:val="2"/>
    <w:rsid w:val="005C0EB6"/>
    <w:rPr>
      <w:rFonts w:ascii="Arial" w:eastAsiaTheme="majorEastAsia" w:hAnsi="Arial" w:cstheme="majorBidi"/>
      <w:b/>
      <w:sz w:val="36"/>
      <w:szCs w:val="52"/>
    </w:rPr>
  </w:style>
  <w:style w:type="paragraph" w:customStyle="1" w:styleId="HovedtittelSaksfremstilling">
    <w:name w:val="HovedtittelSaksfremstilling"/>
    <w:basedOn w:val="Normal"/>
    <w:link w:val="HovedtittelSaksfremstillingTegn"/>
    <w:uiPriority w:val="3"/>
    <w:semiHidden/>
    <w:rsid w:val="00617F57"/>
    <w:pPr>
      <w:spacing w:before="240" w:after="80"/>
      <w:contextualSpacing/>
      <w:outlineLvl w:val="0"/>
    </w:pPr>
    <w:rPr>
      <w:rFonts w:ascii="Arial" w:eastAsiaTheme="majorEastAsia" w:hAnsi="Arial" w:cstheme="majorBidi"/>
      <w:b/>
      <w:sz w:val="40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3"/>
    <w:rsid w:val="005C0EB6"/>
    <w:rPr>
      <w:rFonts w:ascii="Arial" w:hAnsi="Arial"/>
      <w:b/>
      <w:sz w:val="24"/>
    </w:rPr>
  </w:style>
  <w:style w:type="character" w:customStyle="1" w:styleId="Overskrift1Tegn0">
    <w:name w:val="Overskrift1 Tegn"/>
    <w:basedOn w:val="Overskrift1Tegn"/>
    <w:link w:val="Overskrift10"/>
    <w:uiPriority w:val="2"/>
    <w:semiHidden/>
    <w:rsid w:val="00BC76C9"/>
    <w:rPr>
      <w:rFonts w:ascii="Arial" w:hAnsi="Arial"/>
      <w:b/>
      <w:sz w:val="24"/>
    </w:rPr>
  </w:style>
  <w:style w:type="character" w:customStyle="1" w:styleId="BobletekstTegn">
    <w:name w:val="Bobletekst Tegn"/>
    <w:basedOn w:val="Standardskriftforavsnitt"/>
    <w:link w:val="Bobletekst"/>
    <w:semiHidden/>
    <w:rsid w:val="00E32FC8"/>
    <w:rPr>
      <w:rFonts w:ascii="Tahoma" w:hAnsi="Tahoma" w:cs="Tahoma"/>
      <w:sz w:val="16"/>
      <w:szCs w:val="16"/>
    </w:rPr>
  </w:style>
  <w:style w:type="character" w:customStyle="1" w:styleId="HovedtittelSaksfremstillingTegn">
    <w:name w:val="HovedtittelSaksfremstilling Tegn"/>
    <w:basedOn w:val="Standardskriftforavsnitt"/>
    <w:link w:val="HovedtittelSaksfremstilling"/>
    <w:uiPriority w:val="3"/>
    <w:semiHidden/>
    <w:rsid w:val="00BC76C9"/>
    <w:rPr>
      <w:rFonts w:ascii="Arial" w:eastAsiaTheme="majorEastAsia" w:hAnsi="Arial" w:cstheme="majorBidi"/>
      <w:b/>
      <w:sz w:val="40"/>
      <w:szCs w:val="52"/>
    </w:rPr>
  </w:style>
  <w:style w:type="character" w:customStyle="1" w:styleId="Overskrift2Tegn">
    <w:name w:val="Overskrift 2 Tegn"/>
    <w:basedOn w:val="Standardskriftforavsnitt"/>
    <w:link w:val="Overskrift2"/>
    <w:uiPriority w:val="3"/>
    <w:rsid w:val="005C0EB6"/>
    <w:rPr>
      <w:rFonts w:ascii="Arial" w:hAnsi="Arial"/>
      <w:sz w:val="24"/>
    </w:rPr>
  </w:style>
  <w:style w:type="character" w:customStyle="1" w:styleId="Overskrift3Tegn">
    <w:name w:val="Overskrift 3 Tegn"/>
    <w:basedOn w:val="Standardskriftforavsnitt"/>
    <w:link w:val="Overskrift3"/>
    <w:uiPriority w:val="3"/>
    <w:rsid w:val="005C0EB6"/>
    <w:rPr>
      <w:rFonts w:ascii="Arial" w:hAnsi="Arial"/>
      <w:i/>
      <w:sz w:val="24"/>
    </w:rPr>
  </w:style>
  <w:style w:type="character" w:customStyle="1" w:styleId="Overskrift4Tegn">
    <w:name w:val="Overskrift 4 Tegn"/>
    <w:basedOn w:val="Standardskriftforavsnitt"/>
    <w:link w:val="Overskrift4"/>
    <w:uiPriority w:val="20"/>
    <w:semiHidden/>
    <w:rsid w:val="00BC76C9"/>
    <w:rPr>
      <w:rFonts w:ascii="Arial" w:hAnsi="Arial"/>
      <w:b/>
      <w:sz w:val="24"/>
    </w:rPr>
  </w:style>
  <w:style w:type="character" w:customStyle="1" w:styleId="Overskrift5Tegn">
    <w:name w:val="Overskrift 5 Tegn"/>
    <w:basedOn w:val="Standardskriftforavsnitt"/>
    <w:link w:val="Overskrift5"/>
    <w:semiHidden/>
    <w:rsid w:val="00BC76C9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PBEHeading10pkt">
    <w:name w:val="PBE Heading 10 pkt"/>
    <w:basedOn w:val="PBEHeading"/>
    <w:uiPriority w:val="1"/>
    <w:semiHidden/>
    <w:rsid w:val="009066B1"/>
    <w:rPr>
      <w:sz w:val="20"/>
    </w:rPr>
  </w:style>
  <w:style w:type="paragraph" w:styleId="Overskriftforinnholdsfortegnelse">
    <w:name w:val="TOC Heading"/>
    <w:basedOn w:val="Overskrift1"/>
    <w:next w:val="Normal"/>
    <w:uiPriority w:val="39"/>
    <w:semiHidden/>
    <w:qFormat/>
    <w:rsid w:val="005C0EB6"/>
    <w:pPr>
      <w:keepLines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eastAsiaTheme="majorEastAsia" w:cstheme="majorBidi"/>
      <w:bCs/>
      <w:sz w:val="36"/>
      <w:szCs w:val="28"/>
    </w:rPr>
  </w:style>
  <w:style w:type="paragraph" w:styleId="INNH3">
    <w:name w:val="toc 3"/>
    <w:basedOn w:val="Normal"/>
    <w:next w:val="Normal"/>
    <w:autoRedefine/>
    <w:uiPriority w:val="39"/>
    <w:semiHidden/>
    <w:rsid w:val="00CB7421"/>
    <w:pPr>
      <w:tabs>
        <w:tab w:val="left" w:pos="1418"/>
        <w:tab w:val="right" w:leader="dot" w:pos="8920"/>
      </w:tabs>
      <w:spacing w:after="100"/>
      <w:ind w:left="879"/>
    </w:pPr>
    <w:rPr>
      <w:rFonts w:ascii="Arial" w:hAnsi="Arial"/>
      <w:i/>
      <w:sz w:val="20"/>
    </w:rPr>
  </w:style>
  <w:style w:type="paragraph" w:styleId="INNH1">
    <w:name w:val="toc 1"/>
    <w:basedOn w:val="Normal"/>
    <w:next w:val="Normal"/>
    <w:autoRedefine/>
    <w:uiPriority w:val="39"/>
    <w:semiHidden/>
    <w:rsid w:val="006955EB"/>
    <w:pPr>
      <w:tabs>
        <w:tab w:val="left" w:pos="357"/>
        <w:tab w:val="right" w:leader="dot" w:pos="8919"/>
      </w:tabs>
      <w:spacing w:after="100"/>
    </w:pPr>
    <w:rPr>
      <w:rFonts w:ascii="Arial" w:hAnsi="Arial"/>
      <w:b/>
    </w:rPr>
  </w:style>
  <w:style w:type="paragraph" w:styleId="INNH2">
    <w:name w:val="toc 2"/>
    <w:basedOn w:val="Normal"/>
    <w:next w:val="Normal"/>
    <w:autoRedefine/>
    <w:uiPriority w:val="39"/>
    <w:semiHidden/>
    <w:rsid w:val="006955EB"/>
    <w:pPr>
      <w:tabs>
        <w:tab w:val="left" w:pos="880"/>
        <w:tab w:val="right" w:leader="dot" w:pos="8920"/>
      </w:tabs>
      <w:spacing w:after="100"/>
      <w:ind w:left="357"/>
    </w:pPr>
    <w:rPr>
      <w:rFonts w:ascii="Arial" w:hAnsi="Arial"/>
      <w:sz w:val="20"/>
    </w:rPr>
  </w:style>
  <w:style w:type="character" w:customStyle="1" w:styleId="Overskrift6Tegn">
    <w:name w:val="Overskrift 6 Tegn"/>
    <w:basedOn w:val="Standardskriftforavsnitt"/>
    <w:link w:val="Overskrift6"/>
    <w:semiHidden/>
    <w:rsid w:val="00BC76C9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Overskrift7Tegn">
    <w:name w:val="Overskrift 7 Tegn"/>
    <w:basedOn w:val="Standardskriftforavsnitt"/>
    <w:link w:val="Overskrift7"/>
    <w:semiHidden/>
    <w:rsid w:val="00FC3CC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Overskrift8Tegn">
    <w:name w:val="Overskrift 8 Tegn"/>
    <w:basedOn w:val="Standardskriftforavsnitt"/>
    <w:link w:val="Overskrift8"/>
    <w:semiHidden/>
    <w:rsid w:val="00FC3CC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Overskrift9Tegn">
    <w:name w:val="Overskrift 9 Tegn"/>
    <w:basedOn w:val="Standardskriftforavsnitt"/>
    <w:link w:val="Overskrift9"/>
    <w:semiHidden/>
    <w:rsid w:val="00FC3CC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genmellomrom">
    <w:name w:val="No Spacing"/>
    <w:uiPriority w:val="5"/>
    <w:qFormat/>
    <w:rsid w:val="003B1C0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Listeavsnitt">
    <w:name w:val="List Paragraph"/>
    <w:basedOn w:val="Normal"/>
    <w:uiPriority w:val="34"/>
    <w:rsid w:val="00F472F5"/>
    <w:pPr>
      <w:ind w:left="720"/>
      <w:contextualSpacing/>
    </w:pPr>
  </w:style>
  <w:style w:type="paragraph" w:customStyle="1" w:styleId="taut">
    <w:name w:val="ta ut"/>
    <w:basedOn w:val="Listeavsnitt"/>
    <w:uiPriority w:val="2"/>
    <w:semiHidden/>
    <w:rsid w:val="00673204"/>
    <w:pPr>
      <w:keepNext/>
      <w:numPr>
        <w:ilvl w:val="1"/>
        <w:numId w:val="3"/>
      </w:numPr>
      <w:spacing w:before="240" w:after="60"/>
      <w:ind w:firstLine="0"/>
    </w:pPr>
    <w:rPr>
      <w:rFonts w:ascii="Arial" w:hAnsi="Arial" w:cs="Arial"/>
      <w:i/>
    </w:rPr>
  </w:style>
  <w:style w:type="paragraph" w:styleId="Bunntekst">
    <w:name w:val="footer"/>
    <w:basedOn w:val="Normal"/>
    <w:link w:val="BunntekstTegn"/>
    <w:semiHidden/>
    <w:rsid w:val="00B77E85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semiHidden/>
    <w:rsid w:val="00B77E85"/>
    <w:rPr>
      <w:sz w:val="24"/>
    </w:rPr>
  </w:style>
  <w:style w:type="character" w:styleId="Fulgthyperkobling">
    <w:name w:val="FollowedHyperlink"/>
    <w:basedOn w:val="Standardskriftforavsnitt"/>
    <w:semiHidden/>
    <w:unhideWhenUsed/>
    <w:rsid w:val="004E440C"/>
    <w:rPr>
      <w:color w:val="800080" w:themeColor="followedHyperlink"/>
      <w:u w:val="single"/>
    </w:rPr>
  </w:style>
  <w:style w:type="character" w:styleId="Merknadsreferanse">
    <w:name w:val="annotation reference"/>
    <w:basedOn w:val="Standardskriftforavsnitt"/>
    <w:semiHidden/>
    <w:unhideWhenUsed/>
    <w:rsid w:val="003E2290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3E2290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3E2290"/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3E2290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3E2290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iPriority="4" w:unhideWhenUsed="0" w:qFormat="1"/>
    <w:lsdException w:name="heading 1" w:semiHidden="0" w:uiPriority="3" w:unhideWhenUsed="0" w:qFormat="1"/>
    <w:lsdException w:name="heading 2" w:semiHidden="0" w:uiPriority="3" w:unhideWhenUsed="0" w:qFormat="1"/>
    <w:lsdException w:name="heading 3" w:semiHidden="0" w:uiPriority="3" w:unhideWhenUsed="0" w:qFormat="1"/>
    <w:lsdException w:name="heading 4" w:semiHidden="0" w:uiPriority="2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semiHidden="0" w:unhideWhenUsed="0" w:qFormat="1"/>
    <w:lsdException w:name="Subtitle" w:semiHidden="0" w:unhideWhenUsed="0"/>
    <w:lsdException w:name="Salutation" w:unhideWhenUsed="0"/>
    <w:lsdException w:name="Date" w:unhideWhenUsed="0"/>
    <w:lsdException w:name="Body Text First Indent" w:unhideWhenUsed="0"/>
    <w:lsdException w:name="Note Heading" w:uiPriority="5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5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uiPriority="32" w:unhideWhenUsed="0"/>
    <w:lsdException w:name="Book Title" w:uiPriority="33" w:unhideWhenUsed="0"/>
    <w:lsdException w:name="Bibliography" w:uiPriority="37" w:unhideWhenUsed="0"/>
    <w:lsdException w:name="TOC Heading" w:uiPriority="39" w:qFormat="1"/>
  </w:latentStyles>
  <w:style w:type="paragraph" w:default="1" w:styleId="Normal">
    <w:name w:val="Normal"/>
    <w:uiPriority w:val="4"/>
    <w:qFormat/>
    <w:rsid w:val="005C0EB6"/>
    <w:pPr>
      <w:overflowPunct w:val="0"/>
      <w:autoSpaceDE w:val="0"/>
      <w:autoSpaceDN w:val="0"/>
      <w:adjustRightInd w:val="0"/>
      <w:spacing w:after="240"/>
      <w:textAlignment w:val="baseline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3"/>
    <w:qFormat/>
    <w:rsid w:val="005C0EB6"/>
    <w:pPr>
      <w:keepNext/>
      <w:spacing w:before="360" w:after="80"/>
      <w:outlineLvl w:val="0"/>
    </w:pPr>
    <w:rPr>
      <w:rFonts w:ascii="Arial" w:hAnsi="Arial"/>
      <w:b/>
    </w:rPr>
  </w:style>
  <w:style w:type="paragraph" w:styleId="Overskrift2">
    <w:name w:val="heading 2"/>
    <w:basedOn w:val="Normal"/>
    <w:next w:val="Normal"/>
    <w:link w:val="Overskrift2Tegn"/>
    <w:uiPriority w:val="3"/>
    <w:qFormat/>
    <w:rsid w:val="005C0EB6"/>
    <w:pPr>
      <w:keepNext/>
      <w:spacing w:before="240" w:after="60"/>
      <w:contextualSpacing/>
      <w:outlineLvl w:val="1"/>
    </w:pPr>
    <w:rPr>
      <w:rFonts w:ascii="Arial" w:hAnsi="Arial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5C0EB6"/>
    <w:pPr>
      <w:keepNext/>
      <w:spacing w:before="240" w:after="60"/>
      <w:outlineLvl w:val="2"/>
    </w:pPr>
    <w:rPr>
      <w:rFonts w:ascii="Arial" w:hAnsi="Arial"/>
      <w:i/>
    </w:rPr>
  </w:style>
  <w:style w:type="paragraph" w:styleId="Overskrift4">
    <w:name w:val="heading 4"/>
    <w:basedOn w:val="Normal"/>
    <w:next w:val="Normal"/>
    <w:link w:val="Overskrift4Tegn"/>
    <w:uiPriority w:val="20"/>
    <w:semiHidden/>
    <w:qFormat/>
    <w:rsid w:val="005C0EB6"/>
    <w:pPr>
      <w:keepNext/>
      <w:spacing w:before="240" w:after="60"/>
      <w:outlineLvl w:val="3"/>
    </w:pPr>
    <w:rPr>
      <w:rFonts w:ascii="Arial" w:hAnsi="Arial"/>
      <w:b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FC3C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FC3CC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FC3CC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FC3CC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FC3CC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334F50"/>
    <w:pPr>
      <w:tabs>
        <w:tab w:val="center" w:pos="4536"/>
        <w:tab w:val="right" w:pos="9072"/>
      </w:tabs>
      <w:spacing w:before="240" w:after="0"/>
    </w:pPr>
    <w:rPr>
      <w:sz w:val="32"/>
    </w:rPr>
  </w:style>
  <w:style w:type="character" w:styleId="Sidetall">
    <w:name w:val="page number"/>
    <w:basedOn w:val="Standardskriftforavsnitt"/>
    <w:semiHidden/>
    <w:rPr>
      <w:sz w:val="22"/>
    </w:rPr>
  </w:style>
  <w:style w:type="paragraph" w:styleId="Bobletekst">
    <w:name w:val="Balloon Text"/>
    <w:basedOn w:val="Normal"/>
    <w:link w:val="BobletekstTegn"/>
    <w:semiHidden/>
    <w:rsid w:val="00E32FC8"/>
    <w:pPr>
      <w:spacing w:after="0"/>
    </w:pPr>
    <w:rPr>
      <w:rFonts w:ascii="Tahoma" w:hAnsi="Tahoma" w:cs="Tahoma"/>
      <w:sz w:val="16"/>
      <w:szCs w:val="16"/>
    </w:rPr>
  </w:style>
  <w:style w:type="paragraph" w:customStyle="1" w:styleId="PBEBunntekst">
    <w:name w:val="PBEBunntekst"/>
    <w:basedOn w:val="Normal"/>
    <w:semiHidden/>
    <w:rsid w:val="00216A0C"/>
    <w:pPr>
      <w:tabs>
        <w:tab w:val="center" w:pos="4536"/>
        <w:tab w:val="right" w:pos="9072"/>
      </w:tabs>
      <w:spacing w:after="0"/>
    </w:pPr>
    <w:rPr>
      <w:rFonts w:ascii="Arial" w:hAnsi="Arial"/>
      <w:sz w:val="15"/>
    </w:rPr>
  </w:style>
  <w:style w:type="table" w:styleId="Tabellrutenett">
    <w:name w:val="Table Grid"/>
    <w:basedOn w:val="Vanligtabell"/>
    <w:uiPriority w:val="59"/>
    <w:rsid w:val="00E657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pptekstfet">
    <w:name w:val="Topptekst fet"/>
    <w:basedOn w:val="Topptekst"/>
    <w:semiHidden/>
    <w:rsid w:val="001B64EA"/>
    <w:pPr>
      <w:tabs>
        <w:tab w:val="left" w:pos="1446"/>
      </w:tabs>
      <w:spacing w:before="20"/>
    </w:pPr>
    <w:rPr>
      <w:b/>
    </w:rPr>
  </w:style>
  <w:style w:type="paragraph" w:customStyle="1" w:styleId="Adressatfelt">
    <w:name w:val="Adressatfelt"/>
    <w:basedOn w:val="Normal"/>
    <w:semiHidden/>
    <w:rsid w:val="001038DB"/>
    <w:pPr>
      <w:spacing w:before="60" w:after="0"/>
    </w:pPr>
    <w:rPr>
      <w:rFonts w:ascii="Arial" w:hAnsi="Arial"/>
      <w:sz w:val="20"/>
    </w:rPr>
  </w:style>
  <w:style w:type="character" w:styleId="Plassholdertekst">
    <w:name w:val="Placeholder Text"/>
    <w:basedOn w:val="Standardskriftforavsnitt"/>
    <w:uiPriority w:val="99"/>
    <w:semiHidden/>
    <w:rsid w:val="00434FA5"/>
    <w:rPr>
      <w:color w:val="808080"/>
    </w:rPr>
  </w:style>
  <w:style w:type="paragraph" w:customStyle="1" w:styleId="PBEHeading">
    <w:name w:val="PBE_Heading"/>
    <w:basedOn w:val="Normal"/>
    <w:semiHidden/>
    <w:rsid w:val="00EC3C0F"/>
    <w:pPr>
      <w:spacing w:after="0"/>
    </w:pPr>
    <w:rPr>
      <w:rFonts w:ascii="Arial" w:hAnsi="Arial"/>
      <w:sz w:val="15"/>
    </w:rPr>
  </w:style>
  <w:style w:type="paragraph" w:customStyle="1" w:styleId="Topptekst2">
    <w:name w:val="Topptekst2"/>
    <w:basedOn w:val="PBEHeading"/>
    <w:semiHidden/>
    <w:rsid w:val="001B64EA"/>
    <w:rPr>
      <w:i/>
      <w:sz w:val="20"/>
    </w:rPr>
  </w:style>
  <w:style w:type="paragraph" w:customStyle="1" w:styleId="Underskriftavdelinger">
    <w:name w:val="Underskriftavdelinger"/>
    <w:basedOn w:val="Normal"/>
    <w:semiHidden/>
    <w:rsid w:val="0071055B"/>
    <w:pPr>
      <w:spacing w:before="60" w:after="0"/>
    </w:pPr>
  </w:style>
  <w:style w:type="character" w:styleId="Hyperkobling">
    <w:name w:val="Hyperlink"/>
    <w:basedOn w:val="Standardskriftforavsnitt"/>
    <w:uiPriority w:val="99"/>
    <w:semiHidden/>
    <w:rsid w:val="00C201FB"/>
    <w:rPr>
      <w:color w:val="0000FF" w:themeColor="hyperlink"/>
      <w:u w:val="single"/>
    </w:rPr>
  </w:style>
  <w:style w:type="paragraph" w:customStyle="1" w:styleId="Brevtittel">
    <w:name w:val="Brevtittel"/>
    <w:basedOn w:val="Normal"/>
    <w:next w:val="Normal"/>
    <w:link w:val="BrevtittelTegn"/>
    <w:uiPriority w:val="2"/>
    <w:qFormat/>
    <w:rsid w:val="005C0EB6"/>
    <w:pPr>
      <w:spacing w:before="240" w:after="80"/>
      <w:contextualSpacing/>
    </w:pPr>
    <w:rPr>
      <w:rFonts w:ascii="Arial" w:eastAsiaTheme="majorEastAsia" w:hAnsi="Arial" w:cstheme="majorBidi"/>
      <w:b/>
      <w:sz w:val="36"/>
      <w:szCs w:val="52"/>
    </w:rPr>
  </w:style>
  <w:style w:type="paragraph" w:customStyle="1" w:styleId="Overskrift10">
    <w:name w:val="Overskrift1"/>
    <w:basedOn w:val="Overskrift3"/>
    <w:next w:val="Normal"/>
    <w:link w:val="Overskrift1Tegn0"/>
    <w:uiPriority w:val="2"/>
    <w:semiHidden/>
    <w:rsid w:val="001B4345"/>
  </w:style>
  <w:style w:type="character" w:customStyle="1" w:styleId="BrevtittelTegn">
    <w:name w:val="Brevtittel Tegn"/>
    <w:basedOn w:val="Standardskriftforavsnitt"/>
    <w:link w:val="Brevtittel"/>
    <w:uiPriority w:val="2"/>
    <w:rsid w:val="005C0EB6"/>
    <w:rPr>
      <w:rFonts w:ascii="Arial" w:eastAsiaTheme="majorEastAsia" w:hAnsi="Arial" w:cstheme="majorBidi"/>
      <w:b/>
      <w:sz w:val="36"/>
      <w:szCs w:val="52"/>
    </w:rPr>
  </w:style>
  <w:style w:type="paragraph" w:customStyle="1" w:styleId="HovedtittelSaksfremstilling">
    <w:name w:val="HovedtittelSaksfremstilling"/>
    <w:basedOn w:val="Normal"/>
    <w:link w:val="HovedtittelSaksfremstillingTegn"/>
    <w:uiPriority w:val="3"/>
    <w:semiHidden/>
    <w:rsid w:val="00617F57"/>
    <w:pPr>
      <w:spacing w:before="240" w:after="80"/>
      <w:contextualSpacing/>
      <w:outlineLvl w:val="0"/>
    </w:pPr>
    <w:rPr>
      <w:rFonts w:ascii="Arial" w:eastAsiaTheme="majorEastAsia" w:hAnsi="Arial" w:cstheme="majorBidi"/>
      <w:b/>
      <w:sz w:val="40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3"/>
    <w:rsid w:val="005C0EB6"/>
    <w:rPr>
      <w:rFonts w:ascii="Arial" w:hAnsi="Arial"/>
      <w:b/>
      <w:sz w:val="24"/>
    </w:rPr>
  </w:style>
  <w:style w:type="character" w:customStyle="1" w:styleId="Overskrift1Tegn0">
    <w:name w:val="Overskrift1 Tegn"/>
    <w:basedOn w:val="Overskrift1Tegn"/>
    <w:link w:val="Overskrift10"/>
    <w:uiPriority w:val="2"/>
    <w:semiHidden/>
    <w:rsid w:val="00BC76C9"/>
    <w:rPr>
      <w:rFonts w:ascii="Arial" w:hAnsi="Arial"/>
      <w:b/>
      <w:sz w:val="24"/>
    </w:rPr>
  </w:style>
  <w:style w:type="character" w:customStyle="1" w:styleId="BobletekstTegn">
    <w:name w:val="Bobletekst Tegn"/>
    <w:basedOn w:val="Standardskriftforavsnitt"/>
    <w:link w:val="Bobletekst"/>
    <w:semiHidden/>
    <w:rsid w:val="00E32FC8"/>
    <w:rPr>
      <w:rFonts w:ascii="Tahoma" w:hAnsi="Tahoma" w:cs="Tahoma"/>
      <w:sz w:val="16"/>
      <w:szCs w:val="16"/>
    </w:rPr>
  </w:style>
  <w:style w:type="character" w:customStyle="1" w:styleId="HovedtittelSaksfremstillingTegn">
    <w:name w:val="HovedtittelSaksfremstilling Tegn"/>
    <w:basedOn w:val="Standardskriftforavsnitt"/>
    <w:link w:val="HovedtittelSaksfremstilling"/>
    <w:uiPriority w:val="3"/>
    <w:semiHidden/>
    <w:rsid w:val="00BC76C9"/>
    <w:rPr>
      <w:rFonts w:ascii="Arial" w:eastAsiaTheme="majorEastAsia" w:hAnsi="Arial" w:cstheme="majorBidi"/>
      <w:b/>
      <w:sz w:val="40"/>
      <w:szCs w:val="52"/>
    </w:rPr>
  </w:style>
  <w:style w:type="character" w:customStyle="1" w:styleId="Overskrift2Tegn">
    <w:name w:val="Overskrift 2 Tegn"/>
    <w:basedOn w:val="Standardskriftforavsnitt"/>
    <w:link w:val="Overskrift2"/>
    <w:uiPriority w:val="3"/>
    <w:rsid w:val="005C0EB6"/>
    <w:rPr>
      <w:rFonts w:ascii="Arial" w:hAnsi="Arial"/>
      <w:sz w:val="24"/>
    </w:rPr>
  </w:style>
  <w:style w:type="character" w:customStyle="1" w:styleId="Overskrift3Tegn">
    <w:name w:val="Overskrift 3 Tegn"/>
    <w:basedOn w:val="Standardskriftforavsnitt"/>
    <w:link w:val="Overskrift3"/>
    <w:uiPriority w:val="3"/>
    <w:rsid w:val="005C0EB6"/>
    <w:rPr>
      <w:rFonts w:ascii="Arial" w:hAnsi="Arial"/>
      <w:i/>
      <w:sz w:val="24"/>
    </w:rPr>
  </w:style>
  <w:style w:type="character" w:customStyle="1" w:styleId="Overskrift4Tegn">
    <w:name w:val="Overskrift 4 Tegn"/>
    <w:basedOn w:val="Standardskriftforavsnitt"/>
    <w:link w:val="Overskrift4"/>
    <w:uiPriority w:val="20"/>
    <w:semiHidden/>
    <w:rsid w:val="00BC76C9"/>
    <w:rPr>
      <w:rFonts w:ascii="Arial" w:hAnsi="Arial"/>
      <w:b/>
      <w:sz w:val="24"/>
    </w:rPr>
  </w:style>
  <w:style w:type="character" w:customStyle="1" w:styleId="Overskrift5Tegn">
    <w:name w:val="Overskrift 5 Tegn"/>
    <w:basedOn w:val="Standardskriftforavsnitt"/>
    <w:link w:val="Overskrift5"/>
    <w:semiHidden/>
    <w:rsid w:val="00BC76C9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PBEHeading10pkt">
    <w:name w:val="PBE Heading 10 pkt"/>
    <w:basedOn w:val="PBEHeading"/>
    <w:uiPriority w:val="1"/>
    <w:semiHidden/>
    <w:rsid w:val="009066B1"/>
    <w:rPr>
      <w:sz w:val="20"/>
    </w:rPr>
  </w:style>
  <w:style w:type="paragraph" w:styleId="Overskriftforinnholdsfortegnelse">
    <w:name w:val="TOC Heading"/>
    <w:basedOn w:val="Overskrift1"/>
    <w:next w:val="Normal"/>
    <w:uiPriority w:val="39"/>
    <w:semiHidden/>
    <w:qFormat/>
    <w:rsid w:val="005C0EB6"/>
    <w:pPr>
      <w:keepLines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eastAsiaTheme="majorEastAsia" w:cstheme="majorBidi"/>
      <w:bCs/>
      <w:sz w:val="36"/>
      <w:szCs w:val="28"/>
    </w:rPr>
  </w:style>
  <w:style w:type="paragraph" w:styleId="INNH3">
    <w:name w:val="toc 3"/>
    <w:basedOn w:val="Normal"/>
    <w:next w:val="Normal"/>
    <w:autoRedefine/>
    <w:uiPriority w:val="39"/>
    <w:semiHidden/>
    <w:rsid w:val="00CB7421"/>
    <w:pPr>
      <w:tabs>
        <w:tab w:val="left" w:pos="1418"/>
        <w:tab w:val="right" w:leader="dot" w:pos="8920"/>
      </w:tabs>
      <w:spacing w:after="100"/>
      <w:ind w:left="879"/>
    </w:pPr>
    <w:rPr>
      <w:rFonts w:ascii="Arial" w:hAnsi="Arial"/>
      <w:i/>
      <w:sz w:val="20"/>
    </w:rPr>
  </w:style>
  <w:style w:type="paragraph" w:styleId="INNH1">
    <w:name w:val="toc 1"/>
    <w:basedOn w:val="Normal"/>
    <w:next w:val="Normal"/>
    <w:autoRedefine/>
    <w:uiPriority w:val="39"/>
    <w:semiHidden/>
    <w:rsid w:val="006955EB"/>
    <w:pPr>
      <w:tabs>
        <w:tab w:val="left" w:pos="357"/>
        <w:tab w:val="right" w:leader="dot" w:pos="8919"/>
      </w:tabs>
      <w:spacing w:after="100"/>
    </w:pPr>
    <w:rPr>
      <w:rFonts w:ascii="Arial" w:hAnsi="Arial"/>
      <w:b/>
    </w:rPr>
  </w:style>
  <w:style w:type="paragraph" w:styleId="INNH2">
    <w:name w:val="toc 2"/>
    <w:basedOn w:val="Normal"/>
    <w:next w:val="Normal"/>
    <w:autoRedefine/>
    <w:uiPriority w:val="39"/>
    <w:semiHidden/>
    <w:rsid w:val="006955EB"/>
    <w:pPr>
      <w:tabs>
        <w:tab w:val="left" w:pos="880"/>
        <w:tab w:val="right" w:leader="dot" w:pos="8920"/>
      </w:tabs>
      <w:spacing w:after="100"/>
      <w:ind w:left="357"/>
    </w:pPr>
    <w:rPr>
      <w:rFonts w:ascii="Arial" w:hAnsi="Arial"/>
      <w:sz w:val="20"/>
    </w:rPr>
  </w:style>
  <w:style w:type="character" w:customStyle="1" w:styleId="Overskrift6Tegn">
    <w:name w:val="Overskrift 6 Tegn"/>
    <w:basedOn w:val="Standardskriftforavsnitt"/>
    <w:link w:val="Overskrift6"/>
    <w:semiHidden/>
    <w:rsid w:val="00BC76C9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Overskrift7Tegn">
    <w:name w:val="Overskrift 7 Tegn"/>
    <w:basedOn w:val="Standardskriftforavsnitt"/>
    <w:link w:val="Overskrift7"/>
    <w:semiHidden/>
    <w:rsid w:val="00FC3CC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Overskrift8Tegn">
    <w:name w:val="Overskrift 8 Tegn"/>
    <w:basedOn w:val="Standardskriftforavsnitt"/>
    <w:link w:val="Overskrift8"/>
    <w:semiHidden/>
    <w:rsid w:val="00FC3CC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Overskrift9Tegn">
    <w:name w:val="Overskrift 9 Tegn"/>
    <w:basedOn w:val="Standardskriftforavsnitt"/>
    <w:link w:val="Overskrift9"/>
    <w:semiHidden/>
    <w:rsid w:val="00FC3CC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genmellomrom">
    <w:name w:val="No Spacing"/>
    <w:uiPriority w:val="5"/>
    <w:qFormat/>
    <w:rsid w:val="003B1C0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Listeavsnitt">
    <w:name w:val="List Paragraph"/>
    <w:basedOn w:val="Normal"/>
    <w:uiPriority w:val="34"/>
    <w:rsid w:val="00F472F5"/>
    <w:pPr>
      <w:ind w:left="720"/>
      <w:contextualSpacing/>
    </w:pPr>
  </w:style>
  <w:style w:type="paragraph" w:customStyle="1" w:styleId="taut">
    <w:name w:val="ta ut"/>
    <w:basedOn w:val="Listeavsnitt"/>
    <w:uiPriority w:val="2"/>
    <w:semiHidden/>
    <w:rsid w:val="00673204"/>
    <w:pPr>
      <w:keepNext/>
      <w:numPr>
        <w:ilvl w:val="1"/>
        <w:numId w:val="3"/>
      </w:numPr>
      <w:spacing w:before="240" w:after="60"/>
      <w:ind w:firstLine="0"/>
    </w:pPr>
    <w:rPr>
      <w:rFonts w:ascii="Arial" w:hAnsi="Arial" w:cs="Arial"/>
      <w:i/>
    </w:rPr>
  </w:style>
  <w:style w:type="paragraph" w:styleId="Bunntekst">
    <w:name w:val="footer"/>
    <w:basedOn w:val="Normal"/>
    <w:link w:val="BunntekstTegn"/>
    <w:semiHidden/>
    <w:rsid w:val="00B77E85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semiHidden/>
    <w:rsid w:val="00B77E85"/>
    <w:rPr>
      <w:sz w:val="24"/>
    </w:rPr>
  </w:style>
  <w:style w:type="character" w:styleId="Fulgthyperkobling">
    <w:name w:val="FollowedHyperlink"/>
    <w:basedOn w:val="Standardskriftforavsnitt"/>
    <w:semiHidden/>
    <w:unhideWhenUsed/>
    <w:rsid w:val="004E440C"/>
    <w:rPr>
      <w:color w:val="800080" w:themeColor="followedHyperlink"/>
      <w:u w:val="single"/>
    </w:rPr>
  </w:style>
  <w:style w:type="character" w:styleId="Merknadsreferanse">
    <w:name w:val="annotation reference"/>
    <w:basedOn w:val="Standardskriftforavsnitt"/>
    <w:semiHidden/>
    <w:unhideWhenUsed/>
    <w:rsid w:val="003E2290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3E2290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3E2290"/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3E2290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3E22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oslo.kommune.no/plan-bygg-og-eiendom/klage/klag-pa-vedtak-i-byggesaker/" TargetMode="External"/><Relationship Id="rId9" Type="http://schemas.openxmlformats.org/officeDocument/2006/relationships/hyperlink" Target="https://www.oslo.kommune.no/plan-bygg-og-eiendom/klage/klage-pa-vedtak-i-plan-og-byggesaker/saksomkostninger-og-erstatning-i-plan-og-byggesaker-article57487.html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2200</Words>
  <Characters>11666</Characters>
  <Application>Microsoft Macintosh Word</Application>
  <DocSecurity>0</DocSecurity>
  <Lines>97</Lines>
  <Paragraphs>27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2019-03-12T09:08:00Z</dcterms:created>
  <dcterms:modified xsi:type="dcterms:W3CDTF">2019-03-12T09:10:00Z</dcterms:modified>
</cp:coreProperties>
</file>