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0CCF" w14:textId="7FAE2164" w:rsidR="005F629E" w:rsidRPr="0022385C" w:rsidRDefault="005F629E">
      <w:pPr>
        <w:rPr>
          <w:b/>
        </w:rPr>
      </w:pPr>
      <w:r w:rsidRPr="002B08DE">
        <w:rPr>
          <w:b/>
          <w:sz w:val="28"/>
        </w:rPr>
        <w:t>M</w:t>
      </w:r>
      <w:r w:rsidR="001276F4">
        <w:rPr>
          <w:b/>
          <w:sz w:val="28"/>
        </w:rPr>
        <w:t>elding om vedtak – vi har etterberegnet inntekten din</w:t>
      </w:r>
      <w:r w:rsidR="0022385C">
        <w:rPr>
          <w:b/>
        </w:rPr>
        <w:br/>
      </w:r>
      <w:r>
        <w:t xml:space="preserve">Saken gjelder: </w:t>
      </w:r>
      <w:r w:rsidR="006843C3">
        <w:t>e</w:t>
      </w:r>
      <w:r w:rsidR="001276F4">
        <w:t xml:space="preserve">tterberegning av betaling for opphold i institusjon for </w:t>
      </w:r>
      <w:r w:rsidRPr="005F629E">
        <w:rPr>
          <w:b/>
        </w:rPr>
        <w:t>[navn og personnummer]</w:t>
      </w:r>
      <w:r w:rsidR="001276F4">
        <w:rPr>
          <w:b/>
        </w:rPr>
        <w:t>.</w:t>
      </w:r>
    </w:p>
    <w:p w14:paraId="105D2251" w14:textId="77777777" w:rsidR="00541054" w:rsidRDefault="005F629E">
      <w:r>
        <w:t>Vi viser til</w:t>
      </w:r>
      <w:r w:rsidR="00541054">
        <w:t xml:space="preserve"> tidligere varsel om etteroppgjør</w:t>
      </w:r>
      <w:r>
        <w:t xml:space="preserve"> i brev datert [dato]. </w:t>
      </w:r>
    </w:p>
    <w:p w14:paraId="5FFA2AFB" w14:textId="2E2EC846" w:rsidR="00541054" w:rsidRDefault="001276F4">
      <w:r w:rsidRPr="002B08DE">
        <w:rPr>
          <w:b/>
          <w:sz w:val="24"/>
        </w:rPr>
        <w:t>Vi har beregnet inntekten din for 2016</w:t>
      </w:r>
      <w:r w:rsidR="0022385C">
        <w:rPr>
          <w:b/>
        </w:rPr>
        <w:br/>
      </w:r>
      <w:r w:rsidR="00541054">
        <w:t>Vi har etterberegnet inntekten din. Du har betalt x kroner for mye i egenandel for oppholdet på x sykehjem</w:t>
      </w:r>
      <w:r w:rsidR="00DE125C">
        <w:t xml:space="preserve">. </w:t>
      </w:r>
    </w:p>
    <w:p w14:paraId="345297C0" w14:textId="5CBFD514" w:rsidR="00C672C3" w:rsidRPr="00C672C3" w:rsidRDefault="00C672C3">
      <w:pPr>
        <w:rPr>
          <w:b/>
          <w:sz w:val="24"/>
          <w:szCs w:val="24"/>
        </w:rPr>
      </w:pPr>
      <w:r>
        <w:t>Du kan lese mer om etteroppgjør (langtidsopphold i institusjon) i forskrift om egenandel for kommunale helse- og omsorgstjenester § 3 sjette ledd.</w:t>
      </w:r>
      <w:bookmarkStart w:id="0" w:name="_GoBack"/>
      <w:bookmarkEnd w:id="0"/>
    </w:p>
    <w:p w14:paraId="1B4FC9CF" w14:textId="28D98F59" w:rsidR="004F2FBD" w:rsidRDefault="004F2FBD" w:rsidP="004F2FBD">
      <w:r>
        <w:rPr>
          <w:b/>
          <w:sz w:val="24"/>
          <w:szCs w:val="24"/>
        </w:rPr>
        <w:t>Hvordan har vi etterberegnet inntekten din?</w:t>
      </w:r>
      <w:r>
        <w:rPr>
          <w:b/>
          <w:sz w:val="24"/>
          <w:szCs w:val="24"/>
        </w:rPr>
        <w:br/>
      </w:r>
      <w:r>
        <w:t xml:space="preserve">Vi bruker opplysningene i skattemeldingen når vi </w:t>
      </w:r>
      <w:proofErr w:type="spellStart"/>
      <w:r>
        <w:t>etterberegner</w:t>
      </w:r>
      <w:proofErr w:type="spellEnd"/>
      <w:r>
        <w:t xml:space="preserve">. Utregningen </w:t>
      </w:r>
      <w:r w:rsidR="00C672C3">
        <w:t>er</w:t>
      </w:r>
      <w:r>
        <w:t xml:space="preserve"> vedlagt.</w:t>
      </w:r>
    </w:p>
    <w:p w14:paraId="5200B623" w14:textId="77777777" w:rsidR="00541054" w:rsidRPr="002B08DE" w:rsidRDefault="004F2FBD">
      <w:pPr>
        <w:rPr>
          <w:b/>
          <w:sz w:val="24"/>
          <w:szCs w:val="24"/>
        </w:rPr>
      </w:pPr>
      <w:r>
        <w:rPr>
          <w:b/>
          <w:sz w:val="24"/>
          <w:szCs w:val="24"/>
        </w:rPr>
        <w:t>Når får du pengene?</w:t>
      </w:r>
      <w:r>
        <w:rPr>
          <w:b/>
          <w:sz w:val="24"/>
          <w:szCs w:val="24"/>
        </w:rPr>
        <w:br/>
      </w:r>
      <w:r w:rsidR="00541054">
        <w:t xml:space="preserve">Vi utbetaler beløpet så snart vi får </w:t>
      </w:r>
      <w:r w:rsidR="00541054" w:rsidRPr="002B08DE">
        <w:rPr>
          <w:i/>
        </w:rPr>
        <w:t>skriftlig</w:t>
      </w:r>
      <w:r w:rsidR="00541054">
        <w:t xml:space="preserve"> beskjed om et kontonummer som vi kan overføre pengene til. Tidligere fakturaer som ikke er betalt, eller som ikke har forfalt til betaling, vil bli trukket fra beløpet før vi utbetaler pengene.</w:t>
      </w:r>
    </w:p>
    <w:p w14:paraId="37371C6F" w14:textId="447FF93F" w:rsidR="00541054" w:rsidRPr="0022385C" w:rsidRDefault="00541054">
      <w:pPr>
        <w:rPr>
          <w:b/>
        </w:rPr>
      </w:pPr>
      <w:r w:rsidRPr="002B08DE">
        <w:rPr>
          <w:b/>
          <w:sz w:val="24"/>
          <w:szCs w:val="24"/>
        </w:rPr>
        <w:t>V</w:t>
      </w:r>
      <w:r w:rsidR="00666926">
        <w:rPr>
          <w:b/>
          <w:sz w:val="24"/>
          <w:szCs w:val="24"/>
        </w:rPr>
        <w:t>arsel om etteroppgjør for inntektsåret 2017</w:t>
      </w:r>
      <w:r w:rsidR="00666926" w:rsidRPr="00666926" w:rsidDel="00666926">
        <w:rPr>
          <w:b/>
          <w:sz w:val="24"/>
        </w:rPr>
        <w:t xml:space="preserve"> </w:t>
      </w:r>
      <w:r w:rsidR="0022385C">
        <w:rPr>
          <w:b/>
        </w:rPr>
        <w:br/>
      </w:r>
      <w:r>
        <w:t xml:space="preserve">Vi </w:t>
      </w:r>
      <w:proofErr w:type="spellStart"/>
      <w:r>
        <w:t>etterberegner</w:t>
      </w:r>
      <w:proofErr w:type="spellEnd"/>
      <w:r>
        <w:t xml:space="preserve"> egenandelen</w:t>
      </w:r>
      <w:r w:rsidR="00666926">
        <w:t xml:space="preserve"> din for </w:t>
      </w:r>
      <w:r>
        <w:t xml:space="preserve">2017 etter at skattemeldingen er ferdig høsten 2018. </w:t>
      </w:r>
    </w:p>
    <w:p w14:paraId="584A920F" w14:textId="6EB15909" w:rsidR="00541054" w:rsidRDefault="00666926">
      <w:r>
        <w:rPr>
          <w:b/>
          <w:sz w:val="24"/>
        </w:rPr>
        <w:t>Du har rett til å se dokumentene i saken din</w:t>
      </w:r>
      <w:r w:rsidR="0022385C">
        <w:rPr>
          <w:b/>
        </w:rPr>
        <w:br/>
      </w:r>
      <w:r w:rsidR="00541054" w:rsidRPr="003E5CA5">
        <w:t xml:space="preserve">Du har som hovedregel </w:t>
      </w:r>
      <w:r>
        <w:t xml:space="preserve">rett til </w:t>
      </w:r>
      <w:r w:rsidR="00541054" w:rsidRPr="003E5CA5">
        <w:t>innsyn i saken</w:t>
      </w:r>
      <w:r w:rsidR="00C672C3">
        <w:t xml:space="preserve"> din. Dette står i</w:t>
      </w:r>
      <w:r>
        <w:t xml:space="preserve"> </w:t>
      </w:r>
      <w:r w:rsidR="00541054" w:rsidRPr="003E5CA5">
        <w:t>forvaltningsloven §§ 18 og 19.</w:t>
      </w:r>
    </w:p>
    <w:p w14:paraId="3FD22B15" w14:textId="520A655B" w:rsidR="003E5CA5" w:rsidRPr="0022385C" w:rsidRDefault="003E5CA5">
      <w:pPr>
        <w:rPr>
          <w:b/>
        </w:rPr>
      </w:pPr>
      <w:r w:rsidRPr="002B08DE">
        <w:rPr>
          <w:b/>
          <w:sz w:val="24"/>
        </w:rPr>
        <w:t>D</w:t>
      </w:r>
      <w:r w:rsidR="00666926">
        <w:rPr>
          <w:b/>
          <w:sz w:val="24"/>
        </w:rPr>
        <w:t>u kan klage på vedtaket</w:t>
      </w:r>
      <w:r w:rsidR="0022385C">
        <w:rPr>
          <w:b/>
        </w:rPr>
        <w:br/>
      </w:r>
      <w:r w:rsidR="00666926">
        <w:t xml:space="preserve">Du </w:t>
      </w:r>
      <w:r w:rsidR="00692271">
        <w:t>har rett til å</w:t>
      </w:r>
      <w:r w:rsidR="00666926">
        <w:t xml:space="preserve"> klage innen 4 uker fra du mottok dette vedtaket. En eventuell klage sender du til:</w:t>
      </w:r>
    </w:p>
    <w:p w14:paraId="7CCB921A" w14:textId="77777777" w:rsidR="00666926" w:rsidRDefault="003E5CA5">
      <w:r>
        <w:t>Oppegård kommune</w:t>
      </w:r>
      <w:r>
        <w:br/>
        <w:t>Bestillerkontoret</w:t>
      </w:r>
      <w:r>
        <w:br/>
        <w:t>Postboks 510</w:t>
      </w:r>
      <w:r>
        <w:br/>
        <w:t>1411 Kolbotn</w:t>
      </w:r>
    </w:p>
    <w:p w14:paraId="28B0E89B" w14:textId="77777777" w:rsidR="00853D60" w:rsidRDefault="003E5CA5">
      <w:r>
        <w:t>Det er Fylkesmannen i Oslo og Akershus som behandler klagen</w:t>
      </w:r>
      <w:r w:rsidR="00853D60">
        <w:t>.</w:t>
      </w:r>
    </w:p>
    <w:p w14:paraId="25D85136" w14:textId="77777777" w:rsidR="005F629E" w:rsidRDefault="00853D60">
      <w:r>
        <w:t>Du kan lese mer om klagerett i forvaltningsloven § 28 og pasient- og brukerrettighetsloven § 7-5.</w:t>
      </w:r>
    </w:p>
    <w:p w14:paraId="76B0425B" w14:textId="26C49074" w:rsidR="00853D60" w:rsidRPr="0022385C" w:rsidRDefault="005F629E">
      <w:pPr>
        <w:rPr>
          <w:b/>
        </w:rPr>
      </w:pPr>
      <w:r w:rsidRPr="002B08DE">
        <w:rPr>
          <w:b/>
          <w:sz w:val="24"/>
          <w:szCs w:val="24"/>
        </w:rPr>
        <w:t>L</w:t>
      </w:r>
      <w:r w:rsidR="00666926">
        <w:rPr>
          <w:b/>
          <w:sz w:val="24"/>
          <w:szCs w:val="24"/>
        </w:rPr>
        <w:t>ovhjemmel for beregning av egenandel</w:t>
      </w:r>
      <w:r w:rsidR="0022385C">
        <w:rPr>
          <w:b/>
        </w:rPr>
        <w:br/>
      </w:r>
      <w:r>
        <w:t>Fastsettel</w:t>
      </w:r>
      <w:r w:rsidR="00853D60">
        <w:t>se av egenandel er gjort etter f</w:t>
      </w:r>
      <w:r>
        <w:t>orskrift om egenandel for kommunale helse- og omsorgstjenest</w:t>
      </w:r>
      <w:r w:rsidR="00853D60">
        <w:t>er</w:t>
      </w:r>
      <w:r w:rsidR="00692271">
        <w:t xml:space="preserve"> </w:t>
      </w:r>
      <w:r w:rsidR="00853D60">
        <w:t xml:space="preserve">med hjemmel i </w:t>
      </w:r>
      <w:r w:rsidR="002E6505">
        <w:t>h</w:t>
      </w:r>
      <w:r w:rsidR="00853D60">
        <w:t>else- og omsorgstjenesteloven §</w:t>
      </w:r>
      <w:r>
        <w:t xml:space="preserve"> 11-2.</w:t>
      </w:r>
    </w:p>
    <w:p w14:paraId="6E646712" w14:textId="69C9F81C" w:rsidR="002E6505" w:rsidRDefault="00666926">
      <w:r>
        <w:rPr>
          <w:b/>
        </w:rPr>
        <w:t>Har du spørsmål</w:t>
      </w:r>
      <w:r w:rsidR="00853D60" w:rsidRPr="00853D60">
        <w:rPr>
          <w:b/>
        </w:rPr>
        <w:t>?</w:t>
      </w:r>
      <w:r w:rsidR="0022385C">
        <w:rPr>
          <w:b/>
        </w:rPr>
        <w:br/>
      </w:r>
      <w:r w:rsidR="00853D60">
        <w:t>Hvis du lurer på noe, kontakt oss gjerne på telefon 66 81 91 40.</w:t>
      </w:r>
      <w:r w:rsidR="002E6505">
        <w:br/>
      </w:r>
    </w:p>
    <w:p w14:paraId="7312DFB7" w14:textId="5DE67D5E" w:rsidR="00E55E65" w:rsidRPr="00E55E65" w:rsidRDefault="00853D60">
      <w:r>
        <w:t>Vennlig</w:t>
      </w:r>
      <w:r w:rsidR="00E55E65">
        <w:t xml:space="preserve"> hilsen</w:t>
      </w:r>
    </w:p>
    <w:sectPr w:rsidR="00E55E65" w:rsidRPr="00E55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9E"/>
    <w:rsid w:val="00016BB3"/>
    <w:rsid w:val="00017E0B"/>
    <w:rsid w:val="001276F4"/>
    <w:rsid w:val="0022385C"/>
    <w:rsid w:val="002B08DE"/>
    <w:rsid w:val="002E6505"/>
    <w:rsid w:val="00314AAF"/>
    <w:rsid w:val="003D5F63"/>
    <w:rsid w:val="003E5CA5"/>
    <w:rsid w:val="004F2FBD"/>
    <w:rsid w:val="00541054"/>
    <w:rsid w:val="005F629E"/>
    <w:rsid w:val="00666926"/>
    <w:rsid w:val="006843C3"/>
    <w:rsid w:val="00692271"/>
    <w:rsid w:val="006A4717"/>
    <w:rsid w:val="006D67EC"/>
    <w:rsid w:val="00707392"/>
    <w:rsid w:val="007A4642"/>
    <w:rsid w:val="00853D60"/>
    <w:rsid w:val="00C672C3"/>
    <w:rsid w:val="00DE125C"/>
    <w:rsid w:val="00E20186"/>
    <w:rsid w:val="00E55E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96E"/>
  <w15:docId w15:val="{23BE262D-FF23-F148-AD7C-297A048B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76F4"/>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276F4"/>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6843C3"/>
    <w:rPr>
      <w:sz w:val="16"/>
      <w:szCs w:val="16"/>
    </w:rPr>
  </w:style>
  <w:style w:type="paragraph" w:styleId="Merknadstekst">
    <w:name w:val="annotation text"/>
    <w:basedOn w:val="Normal"/>
    <w:link w:val="MerknadstekstTegn"/>
    <w:uiPriority w:val="99"/>
    <w:semiHidden/>
    <w:unhideWhenUsed/>
    <w:rsid w:val="006843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43C3"/>
    <w:rPr>
      <w:sz w:val="20"/>
      <w:szCs w:val="20"/>
    </w:rPr>
  </w:style>
  <w:style w:type="paragraph" w:styleId="Kommentaremne">
    <w:name w:val="annotation subject"/>
    <w:basedOn w:val="Merknadstekst"/>
    <w:next w:val="Merknadstekst"/>
    <w:link w:val="KommentaremneTegn"/>
    <w:uiPriority w:val="99"/>
    <w:semiHidden/>
    <w:unhideWhenUsed/>
    <w:rsid w:val="006843C3"/>
    <w:rPr>
      <w:b/>
      <w:bCs/>
    </w:rPr>
  </w:style>
  <w:style w:type="character" w:customStyle="1" w:styleId="KommentaremneTegn">
    <w:name w:val="Kommentaremne Tegn"/>
    <w:basedOn w:val="MerknadstekstTegn"/>
    <w:link w:val="Kommentaremne"/>
    <w:uiPriority w:val="99"/>
    <w:semiHidden/>
    <w:rsid w:val="00684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Oppegård kommune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froosa</dc:creator>
  <cp:lastModifiedBy>Hege Berg Løkken</cp:lastModifiedBy>
  <cp:revision>2</cp:revision>
  <cp:lastPrinted>2018-10-30T08:59:00Z</cp:lastPrinted>
  <dcterms:created xsi:type="dcterms:W3CDTF">2018-10-30T14:27:00Z</dcterms:created>
  <dcterms:modified xsi:type="dcterms:W3CDTF">2018-10-30T14:27:00Z</dcterms:modified>
</cp:coreProperties>
</file>