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0D7F4" w14:textId="77777777" w:rsidR="0076553B" w:rsidRDefault="0076553B" w:rsidP="00A07BB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14:paraId="1409B1B1" w14:textId="77777777" w:rsidR="0076553B" w:rsidRDefault="0076553B" w:rsidP="00A07BB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14:paraId="52F28521" w14:textId="77777777" w:rsidR="00A07BB2" w:rsidRPr="00A07BB2" w:rsidRDefault="00A07BB2" w:rsidP="00A07BB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07BB2">
        <w:rPr>
          <w:rFonts w:ascii="Arial" w:hAnsi="Arial" w:cs="Arial"/>
          <w:b/>
          <w:sz w:val="32"/>
          <w:szCs w:val="32"/>
        </w:rPr>
        <w:t>Ny husleie i kommunale boliger</w:t>
      </w:r>
    </w:p>
    <w:p w14:paraId="3CEA14CF" w14:textId="77777777" w:rsidR="00A07BB2" w:rsidRDefault="00A07BB2" w:rsidP="00A07BB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B2D3086" w14:textId="77777777" w:rsidR="00A07BB2" w:rsidRPr="00A07BB2" w:rsidRDefault="00A07BB2" w:rsidP="00A07BB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7BB2">
        <w:rPr>
          <w:rFonts w:ascii="Arial" w:hAnsi="Arial" w:cs="Arial"/>
          <w:sz w:val="22"/>
          <w:szCs w:val="22"/>
        </w:rPr>
        <w:t>Kommunestyret fastsatte i sitt møte 12. februar 2004, sak 10/04, nye husleier for kommunale</w:t>
      </w:r>
    </w:p>
    <w:p w14:paraId="0FAB7107" w14:textId="77777777" w:rsidR="00A07BB2" w:rsidRPr="00A07BB2" w:rsidRDefault="00A07BB2" w:rsidP="00A07BB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7BB2">
        <w:rPr>
          <w:rFonts w:ascii="Arial" w:hAnsi="Arial" w:cs="Arial"/>
          <w:sz w:val="22"/>
          <w:szCs w:val="22"/>
        </w:rPr>
        <w:t>trygde- og omsorgsboliger, andre utleieboliger og kommunale andelsleiligheter i borettslag.</w:t>
      </w:r>
    </w:p>
    <w:p w14:paraId="3F1BE632" w14:textId="77777777" w:rsidR="00A07BB2" w:rsidRPr="00A07BB2" w:rsidRDefault="00A07BB2" w:rsidP="00A07BB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7BB2">
        <w:rPr>
          <w:rFonts w:ascii="Arial" w:hAnsi="Arial" w:cs="Arial"/>
          <w:sz w:val="22"/>
          <w:szCs w:val="22"/>
        </w:rPr>
        <w:t>De nye husleiene varierer med boligenes alder, størrelse og standard, og hvorvidt det er</w:t>
      </w:r>
    </w:p>
    <w:p w14:paraId="2C5ADF09" w14:textId="77777777" w:rsidR="00A07BB2" w:rsidRDefault="00A07BB2" w:rsidP="00A07BB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7BB2">
        <w:rPr>
          <w:rFonts w:ascii="Arial" w:hAnsi="Arial" w:cs="Arial"/>
          <w:sz w:val="22"/>
          <w:szCs w:val="22"/>
        </w:rPr>
        <w:t>fellesarealer i tillegg til privat boligareal.</w:t>
      </w:r>
    </w:p>
    <w:p w14:paraId="352B3210" w14:textId="77777777" w:rsidR="00A07BB2" w:rsidRPr="00A07BB2" w:rsidRDefault="00A07BB2" w:rsidP="00A07BB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52C68D4" w14:textId="77777777" w:rsidR="00A07BB2" w:rsidRPr="00A07BB2" w:rsidRDefault="00A07BB2" w:rsidP="00A07BB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7BB2">
        <w:rPr>
          <w:rFonts w:ascii="Arial" w:hAnsi="Arial" w:cs="Arial"/>
          <w:sz w:val="22"/>
          <w:szCs w:val="22"/>
        </w:rPr>
        <w:t>Husleieøkningene vil variere. Noen får små husleieøkninger. Det gjelder blant annet</w:t>
      </w:r>
    </w:p>
    <w:p w14:paraId="23BE5EC4" w14:textId="77777777" w:rsidR="00A07BB2" w:rsidRPr="00A07BB2" w:rsidRDefault="00A07BB2" w:rsidP="00A07BB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7BB2">
        <w:rPr>
          <w:rFonts w:ascii="Arial" w:hAnsi="Arial" w:cs="Arial"/>
          <w:sz w:val="22"/>
          <w:szCs w:val="22"/>
        </w:rPr>
        <w:t>leietagere som bor i nye omsorgsboliger hvor husleienivået allerede er nær opp mot fastsatt</w:t>
      </w:r>
    </w:p>
    <w:p w14:paraId="59463F32" w14:textId="77777777" w:rsidR="00A07BB2" w:rsidRPr="00A07BB2" w:rsidRDefault="00A07BB2" w:rsidP="00A07BB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7BB2">
        <w:rPr>
          <w:rFonts w:ascii="Arial" w:hAnsi="Arial" w:cs="Arial"/>
          <w:sz w:val="22"/>
          <w:szCs w:val="22"/>
        </w:rPr>
        <w:t>maksimalnivå, mens andre leietagere kan få store økninger, fordi de bor i sterkt subsidierte</w:t>
      </w:r>
    </w:p>
    <w:p w14:paraId="76F351A1" w14:textId="77777777" w:rsidR="00A07BB2" w:rsidRPr="00A07BB2" w:rsidRDefault="00A07BB2" w:rsidP="00A07BB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7BB2">
        <w:rPr>
          <w:rFonts w:ascii="Arial" w:hAnsi="Arial" w:cs="Arial"/>
          <w:sz w:val="22"/>
          <w:szCs w:val="22"/>
        </w:rPr>
        <w:t>boliger.</w:t>
      </w:r>
    </w:p>
    <w:p w14:paraId="6F8F7FFA" w14:textId="77777777" w:rsidR="00A07BB2" w:rsidRDefault="00A07BB2" w:rsidP="00A07BB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2D88A3" w14:textId="77777777" w:rsidR="00A07BB2" w:rsidRPr="00A07BB2" w:rsidRDefault="00A07BB2" w:rsidP="00A07BB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07BB2">
        <w:rPr>
          <w:rFonts w:ascii="Arial" w:hAnsi="Arial" w:cs="Arial"/>
          <w:b/>
          <w:sz w:val="22"/>
          <w:szCs w:val="22"/>
        </w:rPr>
        <w:t>Ny husleie for din bolig er, med hjemmel i husleielovens § 4-3 om tilpassing til</w:t>
      </w:r>
    </w:p>
    <w:p w14:paraId="40DFC7EE" w14:textId="77777777" w:rsidR="00A07BB2" w:rsidRPr="00A07BB2" w:rsidRDefault="00A07BB2" w:rsidP="00A07BB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07BB2">
        <w:rPr>
          <w:rFonts w:ascii="Arial" w:hAnsi="Arial" w:cs="Arial"/>
          <w:b/>
          <w:sz w:val="22"/>
          <w:szCs w:val="22"/>
        </w:rPr>
        <w:t>gjengs leie…….……….kroner pr. mnd. med virkning fra 1. september 2004.</w:t>
      </w:r>
    </w:p>
    <w:p w14:paraId="6405D2E5" w14:textId="77777777" w:rsidR="00A07BB2" w:rsidRDefault="00A07BB2" w:rsidP="00A07BB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788870" w14:textId="77777777" w:rsidR="00A07BB2" w:rsidRPr="00A07BB2" w:rsidRDefault="00A07BB2" w:rsidP="00A07BB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7BB2">
        <w:rPr>
          <w:rFonts w:ascii="Arial" w:hAnsi="Arial" w:cs="Arial"/>
          <w:sz w:val="22"/>
          <w:szCs w:val="22"/>
        </w:rPr>
        <w:t>For å redusere virkningen av nye husleier for den enkelte beboer, er husleieøkningen</w:t>
      </w:r>
    </w:p>
    <w:p w14:paraId="01170416" w14:textId="77777777" w:rsidR="00A07BB2" w:rsidRPr="00A07BB2" w:rsidRDefault="00A07BB2" w:rsidP="00A07BB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7BB2">
        <w:rPr>
          <w:rFonts w:ascii="Arial" w:hAnsi="Arial" w:cs="Arial"/>
          <w:sz w:val="22"/>
          <w:szCs w:val="22"/>
        </w:rPr>
        <w:t>samordnet med Husbankens bostøtteterminer. Uansett vil det bli en overgangsperiode på</w:t>
      </w:r>
    </w:p>
    <w:p w14:paraId="6B0479D6" w14:textId="77777777" w:rsidR="00A07BB2" w:rsidRPr="00A07BB2" w:rsidRDefault="00A07BB2" w:rsidP="00A07BB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7BB2">
        <w:rPr>
          <w:rFonts w:ascii="Arial" w:hAnsi="Arial" w:cs="Arial"/>
          <w:sz w:val="22"/>
          <w:szCs w:val="22"/>
        </w:rPr>
        <w:t>4 måneder, hvor bostøtte utmåles på grunnlag av gammel husleie, se vedlegg.</w:t>
      </w:r>
    </w:p>
    <w:p w14:paraId="25C2E947" w14:textId="77777777" w:rsidR="00A07BB2" w:rsidRDefault="00A07BB2" w:rsidP="00A07BB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7C026A" w14:textId="77777777" w:rsidR="00A07BB2" w:rsidRPr="00A07BB2" w:rsidRDefault="00A07BB2" w:rsidP="00A07BB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07BB2">
        <w:rPr>
          <w:rFonts w:ascii="Arial" w:hAnsi="Arial" w:cs="Arial"/>
          <w:b/>
          <w:sz w:val="22"/>
          <w:szCs w:val="22"/>
        </w:rPr>
        <w:t>Nærmere opplysninger</w:t>
      </w:r>
    </w:p>
    <w:p w14:paraId="4D756A22" w14:textId="77777777" w:rsidR="00A07BB2" w:rsidRPr="00A07BB2" w:rsidRDefault="00A07BB2" w:rsidP="00A07BB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7BB2">
        <w:rPr>
          <w:rFonts w:ascii="Arial" w:hAnsi="Arial" w:cs="Arial"/>
          <w:sz w:val="22"/>
          <w:szCs w:val="22"/>
        </w:rPr>
        <w:t>Dersom du trenger ytterligere informasjon kan du ta kontakt med Boligkontoret i</w:t>
      </w:r>
    </w:p>
    <w:p w14:paraId="2C757B16" w14:textId="77777777" w:rsidR="00A07BB2" w:rsidRPr="00A07BB2" w:rsidRDefault="00A07BB2" w:rsidP="00A07BB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7BB2">
        <w:rPr>
          <w:rFonts w:ascii="Arial" w:hAnsi="Arial" w:cs="Arial"/>
          <w:sz w:val="22"/>
          <w:szCs w:val="22"/>
        </w:rPr>
        <w:t>Hassingveien 40, eller ringe Fredrikstad kommune, tlf. 69 30 60 00 og spørre etter</w:t>
      </w:r>
    </w:p>
    <w:p w14:paraId="31FFC193" w14:textId="77777777" w:rsidR="00A07BB2" w:rsidRPr="00A07BB2" w:rsidRDefault="00A07BB2" w:rsidP="00A07BB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7BB2">
        <w:rPr>
          <w:rFonts w:ascii="Arial" w:hAnsi="Arial" w:cs="Arial"/>
          <w:sz w:val="22"/>
          <w:szCs w:val="22"/>
        </w:rPr>
        <w:t>Boligkontoret.</w:t>
      </w:r>
    </w:p>
    <w:p w14:paraId="3BB2024A" w14:textId="77777777" w:rsidR="00A07BB2" w:rsidRDefault="00A07BB2" w:rsidP="00A07BB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70E9B36" w14:textId="77777777" w:rsidR="00A07BB2" w:rsidRDefault="00A07BB2" w:rsidP="00A07BB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6547A6" w14:textId="77777777" w:rsidR="00A07BB2" w:rsidRPr="00A07BB2" w:rsidRDefault="00A07BB2" w:rsidP="00A07BB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7BB2">
        <w:rPr>
          <w:rFonts w:ascii="Arial" w:hAnsi="Arial" w:cs="Arial"/>
          <w:sz w:val="22"/>
          <w:szCs w:val="22"/>
        </w:rPr>
        <w:t>Med hilsen</w:t>
      </w:r>
    </w:p>
    <w:p w14:paraId="367A8DC3" w14:textId="77777777" w:rsidR="00A07BB2" w:rsidRDefault="00A07BB2" w:rsidP="00A07BB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9D3F3E" w14:textId="77777777" w:rsidR="00A07BB2" w:rsidRDefault="00A07BB2" w:rsidP="00A07BB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8FF95A" w14:textId="77777777" w:rsidR="00A07BB2" w:rsidRPr="00A07BB2" w:rsidRDefault="00A07BB2" w:rsidP="00A07BB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7BB2">
        <w:rPr>
          <w:rFonts w:ascii="Arial" w:hAnsi="Arial" w:cs="Arial"/>
          <w:sz w:val="22"/>
          <w:szCs w:val="22"/>
        </w:rPr>
        <w:t>Bygg- og eiendomssjef</w:t>
      </w:r>
    </w:p>
    <w:p w14:paraId="135DC4A5" w14:textId="77777777" w:rsidR="00A07BB2" w:rsidRDefault="00A07BB2" w:rsidP="00A07BB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4DA458" w14:textId="77777777" w:rsidR="00A07BB2" w:rsidRDefault="00A07BB2" w:rsidP="00A07BB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A67280" w14:textId="77777777" w:rsidR="00A07BB2" w:rsidRPr="00A07BB2" w:rsidRDefault="00A07BB2" w:rsidP="00A07BB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07BB2">
        <w:rPr>
          <w:rFonts w:ascii="Arial" w:hAnsi="Arial" w:cs="Arial"/>
          <w:b/>
          <w:sz w:val="22"/>
          <w:szCs w:val="22"/>
        </w:rPr>
        <w:t>Vedlegg:</w:t>
      </w:r>
    </w:p>
    <w:p w14:paraId="7C836A9E" w14:textId="77777777" w:rsidR="00DE1193" w:rsidRPr="00A07BB2" w:rsidRDefault="00A07BB2" w:rsidP="00A07BB2">
      <w:pPr>
        <w:rPr>
          <w:rFonts w:ascii="Arial" w:hAnsi="Arial" w:cs="Arial"/>
        </w:rPr>
      </w:pPr>
      <w:r w:rsidRPr="00A07BB2">
        <w:rPr>
          <w:rFonts w:ascii="Arial" w:hAnsi="Arial" w:cs="Arial"/>
          <w:sz w:val="22"/>
          <w:szCs w:val="22"/>
        </w:rPr>
        <w:t>Generell orientering om nye husleier, bakgrunn, aktuelle lovbestemmelser og statlig bostøtte.</w:t>
      </w:r>
    </w:p>
    <w:sectPr w:rsidR="00DE1193" w:rsidRPr="00A07BB2" w:rsidSect="003C5EC2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E1876" w14:textId="77777777" w:rsidR="0076553B" w:rsidRDefault="0076553B" w:rsidP="0076553B">
      <w:r>
        <w:separator/>
      </w:r>
    </w:p>
  </w:endnote>
  <w:endnote w:type="continuationSeparator" w:id="0">
    <w:p w14:paraId="3EDF8143" w14:textId="77777777" w:rsidR="0076553B" w:rsidRDefault="0076553B" w:rsidP="0076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E3299" w14:textId="77777777" w:rsidR="0076553B" w:rsidRDefault="0076553B" w:rsidP="0076553B">
      <w:r>
        <w:separator/>
      </w:r>
    </w:p>
  </w:footnote>
  <w:footnote w:type="continuationSeparator" w:id="0">
    <w:p w14:paraId="74160A48" w14:textId="77777777" w:rsidR="0076553B" w:rsidRDefault="0076553B" w:rsidP="007655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F107A" w14:textId="77777777" w:rsidR="0076553B" w:rsidRPr="0076553B" w:rsidRDefault="0076553B" w:rsidP="0076553B">
    <w:pPr>
      <w:pStyle w:val="Topptekst"/>
      <w:jc w:val="right"/>
      <w:rPr>
        <w:rFonts w:ascii="Arial" w:hAnsi="Arial" w:cs="Arial"/>
        <w:sz w:val="28"/>
        <w:szCs w:val="28"/>
      </w:rPr>
    </w:pPr>
    <w:r w:rsidRPr="0076553B">
      <w:rPr>
        <w:rFonts w:ascii="Arial" w:hAnsi="Arial" w:cs="Arial"/>
        <w:sz w:val="28"/>
        <w:szCs w:val="28"/>
      </w:rPr>
      <w:t>GAMMEL VERSJON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B2"/>
    <w:rsid w:val="003C5EC2"/>
    <w:rsid w:val="0076553B"/>
    <w:rsid w:val="00A07BB2"/>
    <w:rsid w:val="00DE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25C6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07BB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7BB2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6553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6553B"/>
  </w:style>
  <w:style w:type="paragraph" w:styleId="Bunntekst">
    <w:name w:val="footer"/>
    <w:basedOn w:val="Normal"/>
    <w:link w:val="BunntekstTegn"/>
    <w:uiPriority w:val="99"/>
    <w:unhideWhenUsed/>
    <w:rsid w:val="0076553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655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07BB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7BB2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6553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6553B"/>
  </w:style>
  <w:style w:type="paragraph" w:styleId="Bunntekst">
    <w:name w:val="footer"/>
    <w:basedOn w:val="Normal"/>
    <w:link w:val="BunntekstTegn"/>
    <w:uiPriority w:val="99"/>
    <w:unhideWhenUsed/>
    <w:rsid w:val="0076553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6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1157</Characters>
  <Application>Microsoft Macintosh Word</Application>
  <DocSecurity>0</DocSecurity>
  <Lines>9</Lines>
  <Paragraphs>2</Paragraphs>
  <ScaleCrop>false</ScaleCrop>
  <Company>NTB Arkitekst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With</dc:creator>
  <cp:keywords/>
  <dc:description/>
  <cp:lastModifiedBy>Louise With</cp:lastModifiedBy>
  <cp:revision>2</cp:revision>
  <dcterms:created xsi:type="dcterms:W3CDTF">2016-05-20T10:12:00Z</dcterms:created>
  <dcterms:modified xsi:type="dcterms:W3CDTF">2016-05-20T10:17:00Z</dcterms:modified>
</cp:coreProperties>
</file>